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35A" w:rsidRPr="00717505" w:rsidRDefault="00F7335A" w:rsidP="00F7335A">
      <w:pPr>
        <w:keepNext/>
        <w:spacing w:after="0"/>
        <w:jc w:val="center"/>
        <w:outlineLvl w:val="0"/>
        <w:rPr>
          <w:rFonts w:eastAsia="Times New Roman"/>
          <w:b/>
          <w:bCs/>
          <w:sz w:val="28"/>
          <w:lang w:eastAsia="ru-RU"/>
        </w:rPr>
      </w:pPr>
      <w:r>
        <w:rPr>
          <w:rFonts w:eastAsia="Times New Roman"/>
          <w:b/>
          <w:bCs/>
          <w:sz w:val="28"/>
          <w:lang w:eastAsia="ru-RU"/>
        </w:rPr>
        <w:t>Соглашение</w:t>
      </w:r>
      <w:r w:rsidR="00717505">
        <w:rPr>
          <w:rFonts w:eastAsia="Times New Roman"/>
          <w:b/>
          <w:bCs/>
          <w:sz w:val="28"/>
          <w:lang w:eastAsia="ru-RU"/>
        </w:rPr>
        <w:t xml:space="preserve"> </w:t>
      </w:r>
      <w:r w:rsidR="00717505" w:rsidRPr="00717505">
        <w:rPr>
          <w:rFonts w:eastAsia="Times New Roman"/>
          <w:b/>
          <w:bCs/>
          <w:sz w:val="28"/>
          <w:lang w:eastAsia="ru-RU"/>
        </w:rPr>
        <w:t>о предоставлении доступа в электронную систему</w:t>
      </w:r>
    </w:p>
    <w:p w:rsidR="00F7335A" w:rsidRPr="00582951" w:rsidRDefault="00F7335A" w:rsidP="00663DB9">
      <w:pPr>
        <w:shd w:val="clear" w:color="auto" w:fill="FFFFFF"/>
        <w:spacing w:after="0"/>
        <w:jc w:val="right"/>
        <w:outlineLvl w:val="2"/>
        <w:rPr>
          <w:rFonts w:eastAsia="Times New Roman"/>
          <w:b/>
          <w:bCs/>
          <w:lang w:eastAsia="ru-RU"/>
        </w:rPr>
      </w:pPr>
    </w:p>
    <w:p w:rsidR="00F7335A" w:rsidRPr="00582951" w:rsidRDefault="00F7335A" w:rsidP="00F7335A">
      <w:pPr>
        <w:shd w:val="clear" w:color="auto" w:fill="FFFFFF"/>
        <w:spacing w:after="0"/>
        <w:jc w:val="right"/>
        <w:rPr>
          <w:rFonts w:eastAsia="Times New Roman"/>
          <w:b/>
          <w:bCs/>
          <w:lang w:eastAsia="ru-RU"/>
        </w:rPr>
      </w:pPr>
    </w:p>
    <w:p w:rsidR="00F7335A" w:rsidRPr="00582951" w:rsidRDefault="00F7335A" w:rsidP="00F7335A">
      <w:pPr>
        <w:shd w:val="clear" w:color="auto" w:fill="FFFFFF"/>
        <w:spacing w:after="100" w:afterAutospacing="1"/>
        <w:jc w:val="both"/>
        <w:rPr>
          <w:rFonts w:eastAsia="Times New Roman"/>
          <w:lang w:eastAsia="ru-RU"/>
        </w:rPr>
      </w:pPr>
      <w:r w:rsidRPr="00582951">
        <w:rPr>
          <w:rFonts w:eastAsia="Times New Roman"/>
          <w:lang w:eastAsia="ru-RU"/>
        </w:rPr>
        <w:t xml:space="preserve">г.     </w:t>
      </w:r>
      <w:r>
        <w:rPr>
          <w:rFonts w:eastAsia="Times New Roman"/>
          <w:lang w:eastAsia="ru-RU"/>
        </w:rPr>
        <w:t xml:space="preserve">Москва </w:t>
      </w:r>
      <w:r w:rsidRPr="00582951">
        <w:rPr>
          <w:rFonts w:eastAsia="Times New Roman"/>
          <w:lang w:eastAsia="ru-RU"/>
        </w:rPr>
        <w:t>                         </w:t>
      </w:r>
      <w:r w:rsidRPr="00582951">
        <w:rPr>
          <w:rFonts w:eastAsia="Times New Roman"/>
          <w:lang w:eastAsia="ru-RU"/>
        </w:rPr>
        <w:tab/>
      </w:r>
      <w:r w:rsidRPr="00582951">
        <w:rPr>
          <w:rFonts w:eastAsia="Times New Roman"/>
          <w:lang w:eastAsia="ru-RU"/>
        </w:rPr>
        <w:tab/>
      </w:r>
      <w:r w:rsidRPr="00582951">
        <w:rPr>
          <w:rFonts w:eastAsia="Times New Roman"/>
          <w:lang w:eastAsia="ru-RU"/>
        </w:rPr>
        <w:tab/>
      </w:r>
      <w:r w:rsidRPr="00582951">
        <w:rPr>
          <w:rFonts w:eastAsia="Times New Roman"/>
          <w:lang w:eastAsia="ru-RU"/>
        </w:rPr>
        <w:tab/>
      </w:r>
      <w:r w:rsidRPr="00582951">
        <w:rPr>
          <w:rFonts w:eastAsia="Times New Roman"/>
          <w:lang w:eastAsia="ru-RU"/>
        </w:rPr>
        <w:tab/>
        <w:t> </w:t>
      </w:r>
      <w:r w:rsidRPr="00582951">
        <w:rPr>
          <w:rFonts w:eastAsia="Times New Roman"/>
          <w:lang w:eastAsia="ru-RU"/>
        </w:rPr>
        <w:tab/>
        <w:t xml:space="preserve"> </w:t>
      </w:r>
      <w:proofErr w:type="gramStart"/>
      <w:r w:rsidRPr="00582951">
        <w:rPr>
          <w:rFonts w:eastAsia="Times New Roman"/>
          <w:lang w:eastAsia="ru-RU"/>
        </w:rPr>
        <w:t xml:space="preserve">   «</w:t>
      </w:r>
      <w:proofErr w:type="gramEnd"/>
      <w:r w:rsidRPr="00582951">
        <w:rPr>
          <w:rFonts w:eastAsia="Times New Roman"/>
          <w:lang w:eastAsia="ru-RU"/>
        </w:rPr>
        <w:t>__» __________  20</w:t>
      </w:r>
      <w:r w:rsidR="002E1D43" w:rsidRPr="00D731A7">
        <w:rPr>
          <w:rFonts w:eastAsia="Times New Roman"/>
          <w:lang w:eastAsia="ru-RU"/>
        </w:rPr>
        <w:softHyphen/>
      </w:r>
      <w:r w:rsidR="002E1D43" w:rsidRPr="00D731A7">
        <w:rPr>
          <w:rFonts w:eastAsia="Times New Roman"/>
          <w:lang w:eastAsia="ru-RU"/>
        </w:rPr>
        <w:softHyphen/>
      </w:r>
      <w:r w:rsidR="002E1D43" w:rsidRPr="00D731A7">
        <w:rPr>
          <w:rFonts w:eastAsia="Times New Roman"/>
          <w:lang w:eastAsia="ru-RU"/>
        </w:rPr>
        <w:softHyphen/>
      </w:r>
      <w:r w:rsidR="00D20431">
        <w:rPr>
          <w:rFonts w:eastAsia="Times New Roman"/>
          <w:lang w:eastAsia="ru-RU"/>
        </w:rPr>
        <w:t>2</w:t>
      </w:r>
      <w:r w:rsidR="00CD451F">
        <w:rPr>
          <w:rFonts w:eastAsia="Times New Roman"/>
          <w:lang w:eastAsia="ru-RU"/>
        </w:rPr>
        <w:t>_</w:t>
      </w:r>
      <w:bookmarkStart w:id="0" w:name="_GoBack"/>
      <w:bookmarkEnd w:id="0"/>
      <w:r w:rsidRPr="00582951">
        <w:rPr>
          <w:rFonts w:eastAsia="Times New Roman"/>
          <w:i/>
          <w:iCs/>
          <w:lang w:eastAsia="ru-RU"/>
        </w:rPr>
        <w:t> </w:t>
      </w:r>
      <w:r w:rsidRPr="00582951">
        <w:rPr>
          <w:rFonts w:eastAsia="Times New Roman"/>
          <w:lang w:eastAsia="ru-RU"/>
        </w:rPr>
        <w:t>г.</w:t>
      </w:r>
    </w:p>
    <w:p w:rsidR="00F7335A" w:rsidRPr="00F7335A" w:rsidRDefault="00B0540B" w:rsidP="00D20431">
      <w:pPr>
        <w:spacing w:after="100" w:afterAutospacing="1"/>
        <w:contextualSpacing/>
        <w:jc w:val="both"/>
        <w:rPr>
          <w:rFonts w:eastAsia="Times New Roman" w:cs="Arial"/>
          <w:lang w:eastAsia="ru-RU"/>
        </w:rPr>
      </w:pPr>
      <w:r>
        <w:rPr>
          <w:rFonts w:eastAsia="Times New Roman" w:cs="Arial"/>
          <w:b/>
          <w:lang w:eastAsia="ru-RU"/>
        </w:rPr>
        <w:t>_______________________________________________________</w:t>
      </w:r>
      <w:r w:rsidR="00F7335A" w:rsidRPr="00F7335A">
        <w:rPr>
          <w:rFonts w:eastAsia="Times New Roman" w:cs="Arial"/>
          <w:lang w:eastAsia="ru-RU"/>
        </w:rPr>
        <w:t xml:space="preserve">, </w:t>
      </w:r>
      <w:r w:rsidR="009039B4" w:rsidRPr="00F7335A">
        <w:rPr>
          <w:rFonts w:eastAsia="Times New Roman" w:cs="Arial"/>
          <w:lang w:eastAsia="ru-RU"/>
        </w:rPr>
        <w:t> именуем</w:t>
      </w:r>
      <w:r>
        <w:rPr>
          <w:rFonts w:eastAsia="Times New Roman" w:cs="Arial"/>
          <w:lang w:eastAsia="ru-RU"/>
        </w:rPr>
        <w:t>ый</w:t>
      </w:r>
      <w:r w:rsidR="009039B4" w:rsidRPr="00F7335A">
        <w:rPr>
          <w:rFonts w:eastAsia="Times New Roman" w:cs="Arial"/>
          <w:lang w:eastAsia="ru-RU"/>
        </w:rPr>
        <w:t xml:space="preserve"> в </w:t>
      </w:r>
      <w:r w:rsidR="009039B4">
        <w:rPr>
          <w:rFonts w:eastAsia="Times New Roman" w:cs="Arial"/>
          <w:lang w:val="en-US" w:eastAsia="ru-RU"/>
        </w:rPr>
        <w:t> </w:t>
      </w:r>
      <w:r w:rsidR="009039B4" w:rsidRPr="00F7335A">
        <w:rPr>
          <w:rFonts w:eastAsia="Times New Roman" w:cs="Arial"/>
          <w:lang w:eastAsia="ru-RU"/>
        </w:rPr>
        <w:t>дальнейшем «</w:t>
      </w:r>
      <w:r w:rsidR="009039B4">
        <w:rPr>
          <w:rFonts w:eastAsia="Times New Roman" w:cs="Arial"/>
          <w:lang w:eastAsia="ru-RU"/>
        </w:rPr>
        <w:t>Заказчик</w:t>
      </w:r>
      <w:r w:rsidR="009039B4" w:rsidRPr="00F7335A">
        <w:rPr>
          <w:rFonts w:eastAsia="Times New Roman" w:cs="Arial"/>
          <w:lang w:eastAsia="ru-RU"/>
        </w:rPr>
        <w:t>»</w:t>
      </w:r>
      <w:r w:rsidR="009039B4">
        <w:rPr>
          <w:rFonts w:eastAsia="Times New Roman" w:cs="Arial"/>
          <w:lang w:eastAsia="ru-RU"/>
        </w:rPr>
        <w:t xml:space="preserve">, </w:t>
      </w:r>
      <w:r w:rsidR="00F7335A" w:rsidRPr="00F7335A">
        <w:rPr>
          <w:rFonts w:eastAsia="Times New Roman" w:cs="Arial"/>
          <w:lang w:eastAsia="ru-RU"/>
        </w:rPr>
        <w:t xml:space="preserve">в лице </w:t>
      </w:r>
      <w:r>
        <w:rPr>
          <w:rFonts w:eastAsia="Times New Roman" w:cs="Arial"/>
          <w:lang w:eastAsia="ru-RU"/>
        </w:rPr>
        <w:t>_____________________________________________</w:t>
      </w:r>
      <w:r w:rsidR="00426FD1" w:rsidRPr="00F7335A">
        <w:rPr>
          <w:rFonts w:eastAsia="Times New Roman" w:cs="Arial"/>
          <w:lang w:eastAsia="ru-RU"/>
        </w:rPr>
        <w:t xml:space="preserve">, действующего на основании </w:t>
      </w:r>
      <w:r>
        <w:rPr>
          <w:rFonts w:eastAsia="Times New Roman" w:cs="Arial"/>
          <w:lang w:eastAsia="ru-RU"/>
        </w:rPr>
        <w:t>___________________________</w:t>
      </w:r>
      <w:r w:rsidR="00426FD1" w:rsidRPr="00F7335A">
        <w:rPr>
          <w:rFonts w:eastAsia="Times New Roman" w:cs="Arial"/>
          <w:lang w:eastAsia="ru-RU"/>
        </w:rPr>
        <w:t xml:space="preserve">, </w:t>
      </w:r>
      <w:r w:rsidR="00F7335A" w:rsidRPr="00F7335A">
        <w:rPr>
          <w:rFonts w:eastAsia="Times New Roman" w:cs="Arial"/>
          <w:lang w:eastAsia="ru-RU"/>
        </w:rPr>
        <w:t xml:space="preserve">с одной стороны, и </w:t>
      </w:r>
      <w:r w:rsidR="00F7335A" w:rsidRPr="00426FD1">
        <w:rPr>
          <w:rFonts w:eastAsia="Times New Roman" w:cs="Arial"/>
          <w:b/>
          <w:lang w:eastAsia="ru-RU"/>
        </w:rPr>
        <w:t>Акционерное общество «Российский Банк поддержки малого и среднего предпринимательства»</w:t>
      </w:r>
      <w:r w:rsidR="00F7335A" w:rsidRPr="00F7335A">
        <w:rPr>
          <w:rFonts w:eastAsia="Times New Roman" w:cs="Arial"/>
          <w:lang w:eastAsia="ru-RU"/>
        </w:rPr>
        <w:t xml:space="preserve">, именуемое в </w:t>
      </w:r>
      <w:r w:rsidR="00FB3A0A">
        <w:rPr>
          <w:rFonts w:eastAsia="Times New Roman" w:cs="Arial"/>
          <w:lang w:val="en-US" w:eastAsia="ru-RU"/>
        </w:rPr>
        <w:t> </w:t>
      </w:r>
      <w:r w:rsidR="00F7335A" w:rsidRPr="00F7335A">
        <w:rPr>
          <w:rFonts w:eastAsia="Times New Roman" w:cs="Arial"/>
          <w:lang w:eastAsia="ru-RU"/>
        </w:rPr>
        <w:t xml:space="preserve">дальнейшем «Исполнитель» или «Банк», в лице </w:t>
      </w:r>
      <w:r>
        <w:rPr>
          <w:rFonts w:eastAsia="Times New Roman"/>
          <w:lang w:eastAsia="ru-RU"/>
        </w:rPr>
        <w:t>________________________________________________</w:t>
      </w:r>
      <w:r w:rsidR="00F7335A" w:rsidRPr="00F7335A">
        <w:rPr>
          <w:rFonts w:eastAsia="Times New Roman" w:cs="Arial"/>
          <w:lang w:eastAsia="ru-RU"/>
        </w:rPr>
        <w:t xml:space="preserve">, действующего на основании </w:t>
      </w:r>
      <w:r>
        <w:rPr>
          <w:rFonts w:eastAsia="Times New Roman" w:cs="Arial"/>
          <w:lang w:eastAsia="ru-RU"/>
        </w:rPr>
        <w:t>__________________________________</w:t>
      </w:r>
      <w:r w:rsidR="00F7335A" w:rsidRPr="00FB3A0A">
        <w:rPr>
          <w:rFonts w:eastAsia="Times New Roman" w:cs="Arial"/>
          <w:lang w:eastAsia="ru-RU"/>
        </w:rPr>
        <w:t>,</w:t>
      </w:r>
      <w:r w:rsidR="00F7335A" w:rsidRPr="00F7335A">
        <w:rPr>
          <w:rFonts w:eastAsia="Times New Roman" w:cs="Arial"/>
          <w:lang w:eastAsia="ru-RU"/>
        </w:rPr>
        <w:t xml:space="preserve"> с дру</w:t>
      </w:r>
      <w:r w:rsidR="00F7335A">
        <w:rPr>
          <w:rFonts w:eastAsia="Times New Roman" w:cs="Arial"/>
          <w:lang w:eastAsia="ru-RU"/>
        </w:rPr>
        <w:t xml:space="preserve">гой стороны, </w:t>
      </w:r>
      <w:r w:rsidR="00003823">
        <w:rPr>
          <w:rFonts w:eastAsia="Times New Roman" w:cs="Arial"/>
          <w:lang w:eastAsia="ru-RU"/>
        </w:rPr>
        <w:t xml:space="preserve">далее совместно именуемые «Стороны», а по от дельности – «Сторона», </w:t>
      </w:r>
      <w:r w:rsidR="00F7335A">
        <w:rPr>
          <w:rFonts w:eastAsia="Times New Roman" w:cs="Arial"/>
          <w:lang w:eastAsia="ru-RU"/>
        </w:rPr>
        <w:t>заключили настоящее</w:t>
      </w:r>
      <w:r w:rsidR="00F7335A" w:rsidRPr="00F7335A">
        <w:rPr>
          <w:rFonts w:eastAsia="Times New Roman" w:cs="Arial"/>
          <w:lang w:eastAsia="ru-RU"/>
        </w:rPr>
        <w:t xml:space="preserve"> </w:t>
      </w:r>
      <w:r w:rsidR="00F7335A">
        <w:rPr>
          <w:rFonts w:eastAsia="Times New Roman" w:cs="Arial"/>
          <w:lang w:eastAsia="ru-RU"/>
        </w:rPr>
        <w:t>Соглашение</w:t>
      </w:r>
      <w:r w:rsidR="00F7335A" w:rsidRPr="00F7335A">
        <w:rPr>
          <w:rFonts w:eastAsia="Times New Roman" w:cs="Arial"/>
          <w:lang w:eastAsia="ru-RU"/>
        </w:rPr>
        <w:t xml:space="preserve"> о нижеследующем:</w:t>
      </w:r>
    </w:p>
    <w:p w:rsidR="00804A80" w:rsidRPr="00F7335A" w:rsidRDefault="00804A80" w:rsidP="00804A80">
      <w:pPr>
        <w:numPr>
          <w:ilvl w:val="0"/>
          <w:numId w:val="1"/>
        </w:numPr>
        <w:shd w:val="clear" w:color="auto" w:fill="FFFFFF"/>
        <w:spacing w:before="120" w:after="120"/>
        <w:ind w:left="0" w:firstLine="0"/>
        <w:jc w:val="center"/>
        <w:rPr>
          <w:rFonts w:eastAsia="Times New Roman" w:cs="Calibri"/>
          <w:b/>
          <w:lang w:eastAsia="ru-RU"/>
        </w:rPr>
      </w:pPr>
      <w:r w:rsidRPr="00582951">
        <w:rPr>
          <w:rFonts w:eastAsia="Times New Roman"/>
          <w:b/>
          <w:bCs/>
          <w:lang w:eastAsia="ru-RU"/>
        </w:rPr>
        <w:t xml:space="preserve">ПРЕДМЕТ </w:t>
      </w:r>
      <w:r w:rsidR="00F7335A">
        <w:rPr>
          <w:rFonts w:eastAsia="Times New Roman" w:cs="Calibri"/>
          <w:b/>
          <w:lang w:eastAsia="ru-RU"/>
        </w:rPr>
        <w:t>СОГЛАШЕНИЯ</w:t>
      </w:r>
    </w:p>
    <w:p w:rsidR="00804A80" w:rsidRPr="00166BA5" w:rsidRDefault="00166BA5" w:rsidP="00166BA5">
      <w:pPr>
        <w:pStyle w:val="ab"/>
        <w:numPr>
          <w:ilvl w:val="1"/>
          <w:numId w:val="1"/>
        </w:numPr>
        <w:shd w:val="clear" w:color="auto" w:fill="FFFFFF"/>
        <w:spacing w:before="120" w:after="120"/>
        <w:ind w:left="0" w:firstLine="284"/>
        <w:jc w:val="both"/>
        <w:rPr>
          <w:rFonts w:eastAsia="Times New Roman"/>
          <w:bCs/>
          <w:lang w:eastAsia="ru-RU"/>
        </w:rPr>
      </w:pPr>
      <w:r w:rsidRPr="00166BA5">
        <w:rPr>
          <w:rFonts w:eastAsia="Times New Roman"/>
          <w:bCs/>
          <w:lang w:eastAsia="ru-RU"/>
        </w:rPr>
        <w:t xml:space="preserve">В целях реализации </w:t>
      </w:r>
      <w:r w:rsidRPr="003D49CE">
        <w:rPr>
          <w:rFonts w:eastAsia="Times New Roman"/>
          <w:bCs/>
          <w:lang w:eastAsia="ru-RU"/>
        </w:rPr>
        <w:t xml:space="preserve">мероприятий по </w:t>
      </w:r>
      <w:r w:rsidR="00945AF4" w:rsidRPr="003D49CE">
        <w:rPr>
          <w:rFonts w:eastAsia="Times New Roman"/>
          <w:bCs/>
          <w:lang w:eastAsia="ru-RU"/>
        </w:rPr>
        <w:t xml:space="preserve">кредитной </w:t>
      </w:r>
      <w:r w:rsidRPr="003D49CE">
        <w:rPr>
          <w:rFonts w:eastAsia="Times New Roman"/>
          <w:bCs/>
          <w:lang w:eastAsia="ru-RU"/>
        </w:rPr>
        <w:t>поддержке</w:t>
      </w:r>
      <w:r w:rsidRPr="00166BA5">
        <w:rPr>
          <w:rFonts w:eastAsia="Times New Roman"/>
          <w:bCs/>
          <w:lang w:eastAsia="ru-RU"/>
        </w:rPr>
        <w:t xml:space="preserve"> </w:t>
      </w:r>
      <w:r w:rsidR="00AC7D15">
        <w:rPr>
          <w:rFonts w:eastAsia="Times New Roman"/>
          <w:bCs/>
          <w:lang w:eastAsia="ru-RU"/>
        </w:rPr>
        <w:t>Клиентов</w:t>
      </w:r>
      <w:r w:rsidR="00804A80" w:rsidRPr="00166BA5">
        <w:rPr>
          <w:rFonts w:eastAsia="Times New Roman"/>
          <w:bCs/>
          <w:lang w:eastAsia="ru-RU"/>
        </w:rPr>
        <w:t xml:space="preserve"> Исполнитель </w:t>
      </w:r>
      <w:r w:rsidR="00625F0B" w:rsidRPr="00166BA5">
        <w:rPr>
          <w:rFonts w:eastAsia="Times New Roman"/>
          <w:bCs/>
          <w:lang w:eastAsia="ru-RU"/>
        </w:rPr>
        <w:t xml:space="preserve">безвозмездно </w:t>
      </w:r>
      <w:r w:rsidR="00804A80" w:rsidRPr="00166BA5">
        <w:rPr>
          <w:rFonts w:eastAsia="Times New Roman"/>
          <w:bCs/>
          <w:lang w:eastAsia="ru-RU"/>
        </w:rPr>
        <w:t>предостав</w:t>
      </w:r>
      <w:r w:rsidR="001823F3">
        <w:rPr>
          <w:rFonts w:eastAsia="Times New Roman"/>
          <w:bCs/>
          <w:lang w:eastAsia="ru-RU"/>
        </w:rPr>
        <w:t>ляет</w:t>
      </w:r>
      <w:r w:rsidR="00804A80" w:rsidRPr="00166BA5">
        <w:rPr>
          <w:rFonts w:eastAsia="Times New Roman"/>
          <w:bCs/>
          <w:lang w:eastAsia="ru-RU"/>
        </w:rPr>
        <w:t xml:space="preserve"> Заказчику</w:t>
      </w:r>
      <w:r w:rsidR="00625F0B" w:rsidRPr="00166BA5">
        <w:rPr>
          <w:rFonts w:eastAsia="Times New Roman"/>
          <w:bCs/>
          <w:lang w:eastAsia="ru-RU"/>
        </w:rPr>
        <w:t xml:space="preserve"> доступ</w:t>
      </w:r>
      <w:r w:rsidR="00804A80" w:rsidRPr="00166BA5">
        <w:rPr>
          <w:rFonts w:eastAsia="Times New Roman"/>
          <w:bCs/>
          <w:lang w:eastAsia="ru-RU"/>
        </w:rPr>
        <w:t xml:space="preserve"> к Автоматизированной информационной системе Национальной гарантийной системы (далее – АИС НГС)</w:t>
      </w:r>
      <w:r w:rsidR="002B2D43">
        <w:rPr>
          <w:rFonts w:eastAsia="Times New Roman"/>
          <w:bCs/>
          <w:lang w:eastAsia="ru-RU"/>
        </w:rPr>
        <w:t>.</w:t>
      </w:r>
      <w:r w:rsidR="001D260D" w:rsidRPr="00166BA5">
        <w:rPr>
          <w:rFonts w:eastAsia="Times New Roman"/>
          <w:bCs/>
          <w:lang w:eastAsia="ru-RU"/>
        </w:rPr>
        <w:t xml:space="preserve"> </w:t>
      </w:r>
    </w:p>
    <w:p w:rsidR="00D217CF" w:rsidRDefault="00D217CF" w:rsidP="00D217CF">
      <w:pPr>
        <w:numPr>
          <w:ilvl w:val="0"/>
          <w:numId w:val="1"/>
        </w:numPr>
        <w:shd w:val="clear" w:color="auto" w:fill="FFFFFF"/>
        <w:spacing w:before="120" w:after="120"/>
        <w:ind w:left="0" w:firstLine="0"/>
        <w:jc w:val="center"/>
        <w:rPr>
          <w:rFonts w:eastAsia="Times New Roman"/>
          <w:b/>
          <w:bCs/>
          <w:lang w:eastAsia="ru-RU"/>
        </w:rPr>
      </w:pPr>
      <w:r>
        <w:rPr>
          <w:rFonts w:eastAsia="Times New Roman"/>
          <w:b/>
          <w:bCs/>
          <w:lang w:eastAsia="ru-RU"/>
        </w:rPr>
        <w:t>ТЕРМИНЫ И ОПРЕДЕЛЕНИЯ</w:t>
      </w:r>
    </w:p>
    <w:p w:rsidR="00AC7D15" w:rsidRPr="00433A0A" w:rsidRDefault="00AC7D15" w:rsidP="00480C31">
      <w:pPr>
        <w:spacing w:after="0"/>
        <w:jc w:val="both"/>
      </w:pPr>
      <w:r w:rsidRPr="00AC7D15">
        <w:rPr>
          <w:b/>
          <w:bCs/>
        </w:rPr>
        <w:t xml:space="preserve">Клиент – </w:t>
      </w:r>
      <w:r w:rsidRPr="00AC7D15">
        <w:rPr>
          <w:bCs/>
        </w:rPr>
        <w:t xml:space="preserve">Субъект МСП или </w:t>
      </w:r>
      <w:r>
        <w:t>ф</w:t>
      </w:r>
      <w:r w:rsidRPr="005245EC">
        <w:t>изическое лицо, применяющее специальный налоговый режим</w:t>
      </w:r>
      <w:r>
        <w:t xml:space="preserve">, заинтересованный в получении </w:t>
      </w:r>
      <w:r w:rsidRPr="00AC7D15">
        <w:rPr>
          <w:bCs/>
        </w:rPr>
        <w:t>кредита/кредитной линии Банка</w:t>
      </w:r>
      <w:r w:rsidR="003D49CE">
        <w:rPr>
          <w:bCs/>
        </w:rPr>
        <w:t>.</w:t>
      </w:r>
      <w:r w:rsidRPr="00AC7D15">
        <w:rPr>
          <w:bCs/>
        </w:rPr>
        <w:t xml:space="preserve"> </w:t>
      </w:r>
    </w:p>
    <w:p w:rsidR="00064AB7" w:rsidRPr="00433A0A" w:rsidRDefault="00064AB7" w:rsidP="00480C31">
      <w:pPr>
        <w:spacing w:after="0"/>
        <w:jc w:val="both"/>
        <w:rPr>
          <w:b/>
        </w:rPr>
      </w:pPr>
      <w:r w:rsidRPr="00433A0A">
        <w:rPr>
          <w:b/>
        </w:rPr>
        <w:t xml:space="preserve">Субъект МСП - </w:t>
      </w:r>
      <w:r w:rsidRPr="00433A0A">
        <w:t xml:space="preserve">хозяйствующий субъект (юридическое лицо или индивидуальный предприниматель), отнесенный в соответствии с условиями, установленными Федеральным законом № 209-ФЗ, к малым предприятиям, в том числе к </w:t>
      </w:r>
      <w:proofErr w:type="spellStart"/>
      <w:r w:rsidRPr="00433A0A">
        <w:t>микропредприятиям</w:t>
      </w:r>
      <w:proofErr w:type="spellEnd"/>
      <w:r w:rsidRPr="00433A0A">
        <w:t xml:space="preserve">, и средним предприятиям, сведения о котором внесены в единый реестр субъектов малого и среднего предпринимательства. </w:t>
      </w:r>
    </w:p>
    <w:p w:rsidR="00C607F3" w:rsidRDefault="00064AB7" w:rsidP="00480C31">
      <w:pPr>
        <w:spacing w:after="0"/>
        <w:jc w:val="both"/>
      </w:pPr>
      <w:r w:rsidRPr="00433A0A">
        <w:rPr>
          <w:b/>
        </w:rPr>
        <w:t xml:space="preserve">Физическое лицо, применяющее специальный налоговый режим – </w:t>
      </w:r>
      <w:r w:rsidRPr="00433A0A">
        <w:t>физическое лицо, не являющееся индивидуальным предпринимателем,  и применяющее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и соответствующий требованиям, установленным Федеральным законом № 209-ФЗ.</w:t>
      </w:r>
      <w:r>
        <w:t xml:space="preserve"> </w:t>
      </w:r>
    </w:p>
    <w:p w:rsidR="001D260D" w:rsidRPr="00EC2901" w:rsidRDefault="001D260D" w:rsidP="001D260D">
      <w:pPr>
        <w:numPr>
          <w:ilvl w:val="0"/>
          <w:numId w:val="1"/>
        </w:numPr>
        <w:shd w:val="clear" w:color="auto" w:fill="FFFFFF"/>
        <w:spacing w:before="120" w:after="120"/>
        <w:ind w:left="0" w:firstLine="0"/>
        <w:jc w:val="center"/>
        <w:rPr>
          <w:rFonts w:eastAsia="Times New Roman"/>
          <w:b/>
          <w:bCs/>
          <w:lang w:eastAsia="ru-RU"/>
        </w:rPr>
      </w:pPr>
      <w:r w:rsidRPr="00EC2901">
        <w:rPr>
          <w:rFonts w:eastAsia="Times New Roman"/>
          <w:b/>
          <w:bCs/>
          <w:lang w:eastAsia="ru-RU"/>
        </w:rPr>
        <w:t>ПРАВА И ОБЯЗАННОСТИ СТОРОН</w:t>
      </w:r>
    </w:p>
    <w:p w:rsidR="001D260D" w:rsidRPr="0029461B" w:rsidRDefault="001D260D" w:rsidP="001D260D">
      <w:pPr>
        <w:numPr>
          <w:ilvl w:val="1"/>
          <w:numId w:val="1"/>
        </w:numPr>
        <w:shd w:val="clear" w:color="auto" w:fill="FFFFFF"/>
        <w:tabs>
          <w:tab w:val="left" w:pos="993"/>
        </w:tabs>
        <w:spacing w:after="0"/>
        <w:ind w:left="0" w:firstLine="284"/>
        <w:jc w:val="both"/>
        <w:rPr>
          <w:rFonts w:eastAsia="Times New Roman" w:cs="Arial"/>
          <w:lang w:eastAsia="ru-RU"/>
        </w:rPr>
      </w:pPr>
      <w:r w:rsidRPr="00EC2901">
        <w:rPr>
          <w:rFonts w:eastAsia="Times New Roman" w:cs="Arial"/>
          <w:lang w:eastAsia="ru-RU"/>
        </w:rPr>
        <w:t>Исполнитель обязуется:</w:t>
      </w:r>
    </w:p>
    <w:p w:rsidR="001D260D" w:rsidRDefault="001D260D" w:rsidP="001D260D">
      <w:pPr>
        <w:numPr>
          <w:ilvl w:val="2"/>
          <w:numId w:val="1"/>
        </w:numPr>
        <w:shd w:val="clear" w:color="auto" w:fill="FFFFFF"/>
        <w:tabs>
          <w:tab w:val="left" w:pos="993"/>
        </w:tabs>
        <w:spacing w:after="0"/>
        <w:ind w:left="0" w:firstLine="284"/>
        <w:jc w:val="both"/>
        <w:rPr>
          <w:lang w:eastAsia="ru-RU"/>
        </w:rPr>
      </w:pPr>
      <w:r>
        <w:rPr>
          <w:lang w:eastAsia="ru-RU"/>
        </w:rPr>
        <w:t xml:space="preserve">Предоставить Заказчику права доступа к системе АИС НГС на основании принятых </w:t>
      </w:r>
      <w:r w:rsidR="00003823">
        <w:rPr>
          <w:lang w:eastAsia="ru-RU"/>
        </w:rPr>
        <w:t>С</w:t>
      </w:r>
      <w:r>
        <w:rPr>
          <w:lang w:eastAsia="ru-RU"/>
        </w:rPr>
        <w:t xml:space="preserve">торонами </w:t>
      </w:r>
      <w:r w:rsidRPr="00BE6904">
        <w:rPr>
          <w:lang w:eastAsia="ru-RU"/>
        </w:rPr>
        <w:t>Услови</w:t>
      </w:r>
      <w:r>
        <w:rPr>
          <w:lang w:eastAsia="ru-RU"/>
        </w:rPr>
        <w:t>й</w:t>
      </w:r>
      <w:r w:rsidRPr="00BE6904">
        <w:rPr>
          <w:lang w:eastAsia="ru-RU"/>
        </w:rPr>
        <w:t xml:space="preserve"> предоставления прав</w:t>
      </w:r>
      <w:r>
        <w:rPr>
          <w:lang w:eastAsia="ru-RU"/>
        </w:rPr>
        <w:t>а</w:t>
      </w:r>
      <w:r w:rsidRPr="00BE6904">
        <w:rPr>
          <w:lang w:eastAsia="ru-RU"/>
        </w:rPr>
        <w:t xml:space="preserve"> </w:t>
      </w:r>
      <w:r w:rsidRPr="004E535B">
        <w:rPr>
          <w:lang w:eastAsia="ru-RU"/>
        </w:rPr>
        <w:t xml:space="preserve">использования </w:t>
      </w:r>
      <w:r w:rsidRPr="000C59A6">
        <w:rPr>
          <w:lang w:eastAsia="ru-RU"/>
        </w:rPr>
        <w:t xml:space="preserve">автоматизированной информационной системы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w:t>
      </w:r>
      <w:r>
        <w:rPr>
          <w:lang w:eastAsia="ru-RU"/>
        </w:rPr>
        <w:t>(</w:t>
      </w:r>
      <w:r w:rsidRPr="004E535B">
        <w:rPr>
          <w:lang w:eastAsia="ru-RU"/>
        </w:rPr>
        <w:t>АИС НГС</w:t>
      </w:r>
      <w:r>
        <w:rPr>
          <w:lang w:eastAsia="ru-RU"/>
        </w:rPr>
        <w:t>)</w:t>
      </w:r>
      <w:r w:rsidRPr="00BE6904">
        <w:rPr>
          <w:lang w:eastAsia="ru-RU"/>
        </w:rPr>
        <w:t xml:space="preserve"> (размещены на сайте по адресу: </w:t>
      </w:r>
      <w:hyperlink r:id="rId7" w:history="1">
        <w:r w:rsidRPr="00B56866">
          <w:rPr>
            <w:rStyle w:val="a6"/>
            <w:rFonts w:eastAsia="Times New Roman" w:cs="Arial"/>
            <w:color w:val="auto"/>
            <w:lang w:eastAsia="ru-RU"/>
          </w:rPr>
          <w:t>https://smbfin.ru/Login/NuiLogin.aspx?ReturnUrl=%2f</w:t>
        </w:r>
      </w:hyperlink>
      <w:r w:rsidRPr="0032178A">
        <w:rPr>
          <w:lang w:eastAsia="ru-RU"/>
        </w:rPr>
        <w:t>,</w:t>
      </w:r>
      <w:r w:rsidRPr="00BE6904">
        <w:rPr>
          <w:lang w:eastAsia="ru-RU"/>
        </w:rPr>
        <w:t xml:space="preserve"> далее - Условия)</w:t>
      </w:r>
      <w:r>
        <w:rPr>
          <w:lang w:eastAsia="ru-RU"/>
        </w:rPr>
        <w:t xml:space="preserve">, с учетом особенностей, предусмотренных настоящим </w:t>
      </w:r>
      <w:r w:rsidR="00F7335A">
        <w:rPr>
          <w:lang w:eastAsia="ru-RU"/>
        </w:rPr>
        <w:t>Соглашением</w:t>
      </w:r>
      <w:r>
        <w:rPr>
          <w:lang w:eastAsia="ru-RU"/>
        </w:rPr>
        <w:t xml:space="preserve">. </w:t>
      </w:r>
    </w:p>
    <w:p w:rsidR="001D260D" w:rsidRPr="00473D0D" w:rsidRDefault="001D260D" w:rsidP="001D260D">
      <w:pPr>
        <w:spacing w:after="0"/>
        <w:ind w:firstLine="284"/>
        <w:jc w:val="both"/>
        <w:rPr>
          <w:rFonts w:ascii="Arial" w:eastAsia="Times New Roman" w:hAnsi="Arial" w:cs="Arial"/>
          <w:color w:val="39414E"/>
          <w:sz w:val="21"/>
          <w:szCs w:val="21"/>
          <w:lang w:eastAsia="ru-RU"/>
        </w:rPr>
      </w:pPr>
      <w:r w:rsidRPr="00D72606">
        <w:rPr>
          <w:lang w:eastAsia="ru-RU"/>
        </w:rPr>
        <w:t xml:space="preserve">В </w:t>
      </w:r>
      <w:r>
        <w:rPr>
          <w:lang w:eastAsia="ru-RU"/>
        </w:rPr>
        <w:t xml:space="preserve">целях получения доступа к АИС НГС в рамках настоящего </w:t>
      </w:r>
      <w:r w:rsidR="00F7335A">
        <w:rPr>
          <w:lang w:eastAsia="ru-RU"/>
        </w:rPr>
        <w:t>Соглашения</w:t>
      </w:r>
      <w:r>
        <w:rPr>
          <w:lang w:eastAsia="ru-RU"/>
        </w:rPr>
        <w:t xml:space="preserve"> и исполнения требований Условий,</w:t>
      </w:r>
      <w:r w:rsidRPr="00D72606">
        <w:rPr>
          <w:lang w:eastAsia="ru-RU"/>
        </w:rPr>
        <w:t xml:space="preserve"> Исполнитель является Правообладателем, а Заказчик – Пользователем</w:t>
      </w:r>
      <w:r w:rsidRPr="00BE6904">
        <w:rPr>
          <w:lang w:eastAsia="ru-RU"/>
        </w:rPr>
        <w:t xml:space="preserve"> в </w:t>
      </w:r>
      <w:r w:rsidR="008D2ECA">
        <w:rPr>
          <w:lang w:val="en-US" w:eastAsia="ru-RU"/>
        </w:rPr>
        <w:t> </w:t>
      </w:r>
      <w:r w:rsidRPr="00BE6904">
        <w:rPr>
          <w:lang w:eastAsia="ru-RU"/>
        </w:rPr>
        <w:t xml:space="preserve">объеме функциональной роли, предусмотренной для Пользователя АИС НГС </w:t>
      </w:r>
      <w:r>
        <w:rPr>
          <w:lang w:eastAsia="ru-RU"/>
        </w:rPr>
        <w:t>–</w:t>
      </w:r>
      <w:r w:rsidRPr="00BE6904">
        <w:rPr>
          <w:lang w:eastAsia="ru-RU"/>
        </w:rPr>
        <w:t xml:space="preserve"> </w:t>
      </w:r>
      <w:r>
        <w:rPr>
          <w:lang w:eastAsia="ru-RU"/>
        </w:rPr>
        <w:t>«</w:t>
      </w:r>
      <w:r w:rsidRPr="00BE6904">
        <w:rPr>
          <w:lang w:eastAsia="ru-RU"/>
        </w:rPr>
        <w:t>Агент</w:t>
      </w:r>
      <w:r>
        <w:rPr>
          <w:lang w:eastAsia="ru-RU"/>
        </w:rPr>
        <w:t xml:space="preserve">». </w:t>
      </w:r>
    </w:p>
    <w:p w:rsidR="001D260D" w:rsidRDefault="001D260D" w:rsidP="001D260D">
      <w:pPr>
        <w:numPr>
          <w:ilvl w:val="2"/>
          <w:numId w:val="1"/>
        </w:numPr>
        <w:shd w:val="clear" w:color="auto" w:fill="FFFFFF"/>
        <w:tabs>
          <w:tab w:val="left" w:pos="993"/>
        </w:tabs>
        <w:spacing w:after="0"/>
        <w:ind w:left="0" w:firstLine="284"/>
        <w:jc w:val="both"/>
        <w:rPr>
          <w:lang w:eastAsia="ru-RU"/>
        </w:rPr>
      </w:pPr>
      <w:r>
        <w:rPr>
          <w:lang w:eastAsia="ru-RU"/>
        </w:rPr>
        <w:lastRenderedPageBreak/>
        <w:t xml:space="preserve">Обеспечивать бесперебойную работу АИС НГС в рамках предоставления услуг, предусмотренных настоящим </w:t>
      </w:r>
      <w:r w:rsidR="00E33620">
        <w:rPr>
          <w:lang w:eastAsia="ru-RU"/>
        </w:rPr>
        <w:t>Соглашением</w:t>
      </w:r>
      <w:r>
        <w:rPr>
          <w:lang w:eastAsia="ru-RU"/>
        </w:rPr>
        <w:t xml:space="preserve">, за исключением случаев проведения технических работ и устранения сбоев согласно Условиям. Не </w:t>
      </w:r>
      <w:r w:rsidRPr="00077EED">
        <w:rPr>
          <w:lang w:eastAsia="ru-RU"/>
        </w:rPr>
        <w:t xml:space="preserve">вносить изменения в </w:t>
      </w:r>
      <w:r w:rsidR="00FB3A0A">
        <w:rPr>
          <w:lang w:val="en-US" w:eastAsia="ru-RU"/>
        </w:rPr>
        <w:t> </w:t>
      </w:r>
      <w:r w:rsidRPr="00077EED">
        <w:rPr>
          <w:lang w:eastAsia="ru-RU"/>
        </w:rPr>
        <w:t xml:space="preserve">структуру и алгоритмы работы функционала АИС НГС, </w:t>
      </w:r>
      <w:r>
        <w:rPr>
          <w:lang w:eastAsia="ru-RU"/>
        </w:rPr>
        <w:t>указанного в</w:t>
      </w:r>
      <w:r w:rsidRPr="00077EED">
        <w:rPr>
          <w:lang w:eastAsia="ru-RU"/>
        </w:rPr>
        <w:t xml:space="preserve"> настояще</w:t>
      </w:r>
      <w:r>
        <w:rPr>
          <w:lang w:eastAsia="ru-RU"/>
        </w:rPr>
        <w:t>м</w:t>
      </w:r>
      <w:r w:rsidRPr="00077EED">
        <w:rPr>
          <w:lang w:eastAsia="ru-RU"/>
        </w:rPr>
        <w:t xml:space="preserve"> </w:t>
      </w:r>
      <w:r w:rsidR="00E33620">
        <w:rPr>
          <w:lang w:eastAsia="ru-RU"/>
        </w:rPr>
        <w:t>Соглашении</w:t>
      </w:r>
      <w:r w:rsidRPr="00077EED">
        <w:rPr>
          <w:lang w:eastAsia="ru-RU"/>
        </w:rPr>
        <w:t xml:space="preserve">, а также </w:t>
      </w:r>
      <w:r>
        <w:rPr>
          <w:lang w:eastAsia="ru-RU"/>
        </w:rPr>
        <w:t xml:space="preserve">не </w:t>
      </w:r>
      <w:r w:rsidRPr="00077EED">
        <w:rPr>
          <w:lang w:eastAsia="ru-RU"/>
        </w:rPr>
        <w:t xml:space="preserve">приостанавливать ее работоспособность, </w:t>
      </w:r>
      <w:r w:rsidR="00D217CF">
        <w:rPr>
          <w:lang w:eastAsia="ru-RU"/>
        </w:rPr>
        <w:t xml:space="preserve">не </w:t>
      </w:r>
      <w:r w:rsidRPr="00077EED">
        <w:rPr>
          <w:lang w:eastAsia="ru-RU"/>
        </w:rPr>
        <w:t xml:space="preserve">изменять или </w:t>
      </w:r>
      <w:r w:rsidR="00D217CF">
        <w:rPr>
          <w:lang w:eastAsia="ru-RU"/>
        </w:rPr>
        <w:t xml:space="preserve">не </w:t>
      </w:r>
      <w:r w:rsidRPr="00077EED">
        <w:rPr>
          <w:lang w:eastAsia="ru-RU"/>
        </w:rPr>
        <w:t>прекращать выполнение функционала</w:t>
      </w:r>
      <w:r>
        <w:rPr>
          <w:lang w:eastAsia="ru-RU"/>
        </w:rPr>
        <w:t xml:space="preserve">, предусмотренного настоящим </w:t>
      </w:r>
      <w:r w:rsidR="00E33620">
        <w:rPr>
          <w:lang w:eastAsia="ru-RU"/>
        </w:rPr>
        <w:t>Соглашением</w:t>
      </w:r>
      <w:r>
        <w:rPr>
          <w:lang w:eastAsia="ru-RU"/>
        </w:rPr>
        <w:t>.</w:t>
      </w:r>
    </w:p>
    <w:p w:rsidR="001D260D" w:rsidRPr="004D17B7" w:rsidRDefault="001D260D" w:rsidP="001D260D">
      <w:pPr>
        <w:numPr>
          <w:ilvl w:val="2"/>
          <w:numId w:val="1"/>
        </w:numPr>
        <w:shd w:val="clear" w:color="auto" w:fill="FFFFFF"/>
        <w:tabs>
          <w:tab w:val="left" w:pos="993"/>
        </w:tabs>
        <w:spacing w:after="0"/>
        <w:ind w:left="0" w:firstLine="284"/>
        <w:jc w:val="both"/>
        <w:rPr>
          <w:lang w:eastAsia="ru-RU"/>
        </w:rPr>
      </w:pPr>
      <w:r w:rsidRPr="004D17B7">
        <w:rPr>
          <w:lang w:eastAsia="ru-RU"/>
        </w:rPr>
        <w:t xml:space="preserve">Не вносить изменения в Условия предоставления права использования АИС НГС, которые могут затруднить или сделать невозможным исполнение настоящего </w:t>
      </w:r>
      <w:r w:rsidR="00E33620">
        <w:rPr>
          <w:lang w:eastAsia="ru-RU"/>
        </w:rPr>
        <w:t>Соглашения</w:t>
      </w:r>
      <w:r w:rsidRPr="004D17B7">
        <w:rPr>
          <w:lang w:eastAsia="ru-RU"/>
        </w:rPr>
        <w:t xml:space="preserve"> со стороны Заказчика и/или Исполнителя.</w:t>
      </w:r>
    </w:p>
    <w:p w:rsidR="001D260D" w:rsidRDefault="001D260D" w:rsidP="001D260D">
      <w:pPr>
        <w:numPr>
          <w:ilvl w:val="1"/>
          <w:numId w:val="1"/>
        </w:numPr>
        <w:shd w:val="clear" w:color="auto" w:fill="FFFFFF"/>
        <w:tabs>
          <w:tab w:val="left" w:pos="993"/>
        </w:tabs>
        <w:spacing w:after="0"/>
        <w:ind w:left="0" w:firstLine="284"/>
        <w:jc w:val="both"/>
        <w:rPr>
          <w:rFonts w:eastAsia="Times New Roman" w:cs="Arial"/>
          <w:lang w:eastAsia="ru-RU"/>
        </w:rPr>
      </w:pPr>
      <w:r w:rsidRPr="00457C12">
        <w:rPr>
          <w:rFonts w:eastAsia="Times New Roman" w:cs="Arial"/>
          <w:lang w:eastAsia="ru-RU"/>
        </w:rPr>
        <w:t xml:space="preserve">Заказчик обязуется: </w:t>
      </w:r>
    </w:p>
    <w:p w:rsidR="00C92F19" w:rsidRDefault="001D260D" w:rsidP="00C92F19">
      <w:pPr>
        <w:numPr>
          <w:ilvl w:val="2"/>
          <w:numId w:val="1"/>
        </w:numPr>
        <w:shd w:val="clear" w:color="auto" w:fill="FFFFFF"/>
        <w:tabs>
          <w:tab w:val="left" w:pos="993"/>
        </w:tabs>
        <w:spacing w:after="0"/>
        <w:ind w:left="0" w:firstLine="284"/>
        <w:jc w:val="both"/>
        <w:rPr>
          <w:rFonts w:cs="Arial"/>
          <w:lang w:eastAsia="ru-RU"/>
        </w:rPr>
      </w:pPr>
      <w:r>
        <w:rPr>
          <w:rFonts w:eastAsia="Times New Roman" w:cs="Arial"/>
          <w:lang w:eastAsia="ru-RU"/>
        </w:rPr>
        <w:t>С</w:t>
      </w:r>
      <w:r w:rsidRPr="006D3DC4">
        <w:rPr>
          <w:rFonts w:eastAsia="Times New Roman" w:cs="Arial"/>
          <w:lang w:eastAsia="ru-RU"/>
        </w:rPr>
        <w:t>в</w:t>
      </w:r>
      <w:r w:rsidRPr="004D17B7">
        <w:rPr>
          <w:rFonts w:cs="Arial"/>
          <w:lang w:eastAsia="ru-RU"/>
        </w:rPr>
        <w:t xml:space="preserve">оевременно передавать Исполнителю соответствующие документы и </w:t>
      </w:r>
      <w:r w:rsidR="00FB3A0A">
        <w:rPr>
          <w:rFonts w:cs="Arial"/>
          <w:lang w:val="en-US" w:eastAsia="ru-RU"/>
        </w:rPr>
        <w:t> </w:t>
      </w:r>
      <w:r w:rsidRPr="004D17B7">
        <w:rPr>
          <w:rFonts w:cs="Arial"/>
          <w:lang w:eastAsia="ru-RU"/>
        </w:rPr>
        <w:t xml:space="preserve">информацию, </w:t>
      </w:r>
      <w:r w:rsidR="00C64A77">
        <w:rPr>
          <w:rFonts w:cs="Arial"/>
          <w:lang w:eastAsia="ru-RU"/>
        </w:rPr>
        <w:t xml:space="preserve"> предусмотренную Условиями для предоставления Правообладателю Пользователем</w:t>
      </w:r>
      <w:r w:rsidR="00C64A77" w:rsidRPr="00C64A77">
        <w:rPr>
          <w:rFonts w:cs="Arial"/>
          <w:lang w:eastAsia="ru-RU"/>
        </w:rPr>
        <w:t xml:space="preserve"> АИС НГС </w:t>
      </w:r>
      <w:r w:rsidR="00C64A77">
        <w:rPr>
          <w:rFonts w:cs="Arial"/>
          <w:lang w:eastAsia="ru-RU"/>
        </w:rPr>
        <w:t>с функциональной ролью</w:t>
      </w:r>
      <w:r w:rsidR="00C64A77" w:rsidRPr="00C64A77">
        <w:rPr>
          <w:rFonts w:cs="Arial"/>
          <w:lang w:eastAsia="ru-RU"/>
        </w:rPr>
        <w:t xml:space="preserve"> «Агент»</w:t>
      </w:r>
      <w:r w:rsidRPr="004D17B7">
        <w:rPr>
          <w:rFonts w:cs="Arial"/>
          <w:lang w:eastAsia="ru-RU"/>
        </w:rPr>
        <w:t>.</w:t>
      </w:r>
    </w:p>
    <w:p w:rsidR="008F085E" w:rsidRDefault="008F085E" w:rsidP="0089784C">
      <w:pPr>
        <w:numPr>
          <w:ilvl w:val="2"/>
          <w:numId w:val="1"/>
        </w:numPr>
        <w:shd w:val="clear" w:color="auto" w:fill="FFFFFF"/>
        <w:tabs>
          <w:tab w:val="left" w:pos="993"/>
        </w:tabs>
        <w:spacing w:after="0"/>
        <w:ind w:left="0" w:firstLine="284"/>
        <w:jc w:val="both"/>
        <w:rPr>
          <w:rFonts w:eastAsia="Times New Roman" w:cs="Arial"/>
          <w:lang w:eastAsia="ru-RU"/>
        </w:rPr>
      </w:pPr>
      <w:r w:rsidRPr="0089784C">
        <w:rPr>
          <w:rFonts w:eastAsia="Times New Roman" w:cs="Arial"/>
          <w:lang w:eastAsia="ru-RU"/>
        </w:rPr>
        <w:t xml:space="preserve">Не взимать в свою пользу с Клиентов какое-либо вознаграждение за оказанные Клиенту услуги, связанные с предоставлением кредитной поддержки Банка Клиентам. </w:t>
      </w:r>
    </w:p>
    <w:p w:rsidR="00FC1102" w:rsidRPr="00411FEB" w:rsidRDefault="00FC1102" w:rsidP="00FC1102">
      <w:pPr>
        <w:numPr>
          <w:ilvl w:val="0"/>
          <w:numId w:val="1"/>
        </w:numPr>
        <w:shd w:val="clear" w:color="auto" w:fill="FFFFFF"/>
        <w:spacing w:before="120" w:after="120"/>
        <w:ind w:left="0" w:firstLine="0"/>
        <w:jc w:val="center"/>
        <w:rPr>
          <w:rFonts w:eastAsia="Times New Roman"/>
          <w:b/>
          <w:bCs/>
          <w:lang w:eastAsia="ru-RU"/>
        </w:rPr>
      </w:pPr>
      <w:bookmarkStart w:id="1" w:name="_Toc495072145"/>
      <w:bookmarkStart w:id="2" w:name="_Toc495072412"/>
      <w:bookmarkStart w:id="3" w:name="_Toc495485547"/>
      <w:bookmarkStart w:id="4" w:name="_Toc495485982"/>
      <w:bookmarkStart w:id="5" w:name="_Toc498514843"/>
      <w:r w:rsidRPr="00411FEB">
        <w:rPr>
          <w:rFonts w:eastAsia="Times New Roman"/>
          <w:b/>
          <w:bCs/>
          <w:lang w:eastAsia="ru-RU"/>
        </w:rPr>
        <w:t>СРОК ДЕЙСТВИЯ, ИЗМЕНЕНИЕ</w:t>
      </w:r>
      <w:bookmarkEnd w:id="1"/>
      <w:bookmarkEnd w:id="2"/>
      <w:bookmarkEnd w:id="3"/>
      <w:bookmarkEnd w:id="4"/>
      <w:bookmarkEnd w:id="5"/>
      <w:r>
        <w:rPr>
          <w:rFonts w:eastAsia="Times New Roman"/>
          <w:b/>
          <w:bCs/>
          <w:lang w:eastAsia="ru-RU"/>
        </w:rPr>
        <w:t xml:space="preserve"> </w:t>
      </w:r>
      <w:r w:rsidRPr="00411FEB">
        <w:rPr>
          <w:rFonts w:eastAsia="Times New Roman"/>
          <w:b/>
          <w:bCs/>
          <w:lang w:eastAsia="ru-RU"/>
        </w:rPr>
        <w:t xml:space="preserve">И ДОСРОЧНОЕ РАСТОРЖЕНИЕ </w:t>
      </w:r>
      <w:r w:rsidR="00E33620">
        <w:rPr>
          <w:rFonts w:eastAsia="Times New Roman"/>
          <w:b/>
          <w:bCs/>
          <w:lang w:eastAsia="ru-RU"/>
        </w:rPr>
        <w:t>СОГЛАШЕНИЯ</w:t>
      </w:r>
    </w:p>
    <w:p w:rsidR="008E1B75" w:rsidRPr="003D49CE" w:rsidRDefault="00E33620" w:rsidP="003D49CE">
      <w:pPr>
        <w:numPr>
          <w:ilvl w:val="2"/>
          <w:numId w:val="1"/>
        </w:numPr>
        <w:shd w:val="clear" w:color="auto" w:fill="FFFFFF"/>
        <w:tabs>
          <w:tab w:val="left" w:pos="993"/>
        </w:tabs>
        <w:spacing w:after="0"/>
        <w:ind w:left="0" w:firstLine="284"/>
        <w:jc w:val="both"/>
        <w:rPr>
          <w:lang w:eastAsia="ru-RU"/>
        </w:rPr>
      </w:pPr>
      <w:r w:rsidRPr="003D49CE">
        <w:rPr>
          <w:lang w:eastAsia="ru-RU"/>
        </w:rPr>
        <w:t>Соглашение</w:t>
      </w:r>
      <w:r w:rsidR="00FC1102" w:rsidRPr="003D49CE">
        <w:rPr>
          <w:lang w:eastAsia="ru-RU"/>
        </w:rPr>
        <w:t xml:space="preserve"> вступает в силу с даты подписания его Сторонами и действует </w:t>
      </w:r>
      <w:r w:rsidR="00056BB1">
        <w:rPr>
          <w:lang w:eastAsia="ru-RU"/>
        </w:rPr>
        <w:t>в течение</w:t>
      </w:r>
      <w:r w:rsidR="00FC1102" w:rsidRPr="003D49CE">
        <w:rPr>
          <w:lang w:eastAsia="ru-RU"/>
        </w:rPr>
        <w:t xml:space="preserve"> </w:t>
      </w:r>
      <w:r w:rsidR="00C92F19" w:rsidRPr="003D49CE">
        <w:rPr>
          <w:lang w:eastAsia="ru-RU"/>
        </w:rPr>
        <w:t>3 (тр</w:t>
      </w:r>
      <w:r w:rsidR="00056BB1">
        <w:rPr>
          <w:lang w:eastAsia="ru-RU"/>
        </w:rPr>
        <w:t>ех)</w:t>
      </w:r>
      <w:r w:rsidR="00C92F19" w:rsidRPr="003D49CE">
        <w:rPr>
          <w:lang w:eastAsia="ru-RU"/>
        </w:rPr>
        <w:t xml:space="preserve"> </w:t>
      </w:r>
      <w:r w:rsidR="00056BB1">
        <w:rPr>
          <w:lang w:eastAsia="ru-RU"/>
        </w:rPr>
        <w:t>лет</w:t>
      </w:r>
      <w:r w:rsidR="00C92F19" w:rsidRPr="003D49CE">
        <w:rPr>
          <w:lang w:eastAsia="ru-RU"/>
        </w:rPr>
        <w:t xml:space="preserve"> с даты подписания </w:t>
      </w:r>
      <w:r w:rsidR="00056BB1">
        <w:rPr>
          <w:lang w:eastAsia="ru-RU"/>
        </w:rPr>
        <w:t>Соглашения</w:t>
      </w:r>
      <w:r w:rsidR="00C92F19" w:rsidRPr="003D49CE">
        <w:rPr>
          <w:lang w:eastAsia="ru-RU"/>
        </w:rPr>
        <w:t>.</w:t>
      </w:r>
    </w:p>
    <w:p w:rsidR="00CB4E5D" w:rsidRPr="008F085E" w:rsidRDefault="00E33620" w:rsidP="00CB4E5D">
      <w:pPr>
        <w:numPr>
          <w:ilvl w:val="2"/>
          <w:numId w:val="1"/>
        </w:numPr>
        <w:shd w:val="clear" w:color="auto" w:fill="FFFFFF"/>
        <w:tabs>
          <w:tab w:val="left" w:pos="993"/>
        </w:tabs>
        <w:spacing w:after="0"/>
        <w:ind w:left="0" w:firstLine="284"/>
        <w:jc w:val="both"/>
        <w:rPr>
          <w:rFonts w:eastAsia="Times New Roman"/>
          <w:lang w:eastAsia="ru-RU"/>
        </w:rPr>
      </w:pPr>
      <w:r w:rsidRPr="003D49CE">
        <w:rPr>
          <w:lang w:eastAsia="ru-RU"/>
        </w:rPr>
        <w:t>Соглашение</w:t>
      </w:r>
      <w:r w:rsidR="00FC1102" w:rsidRPr="003D49CE">
        <w:rPr>
          <w:lang w:eastAsia="ru-RU"/>
        </w:rPr>
        <w:t xml:space="preserve"> может быть досрочно расторгнут</w:t>
      </w:r>
      <w:r w:rsidR="005B17A6" w:rsidRPr="003D49CE">
        <w:rPr>
          <w:lang w:eastAsia="ru-RU"/>
        </w:rPr>
        <w:t>о</w:t>
      </w:r>
      <w:r w:rsidR="00FC1102" w:rsidRPr="008E1B75">
        <w:rPr>
          <w:rFonts w:eastAsia="Times New Roman"/>
          <w:szCs w:val="20"/>
          <w:lang w:eastAsia="ru-RU"/>
        </w:rPr>
        <w:t xml:space="preserve"> по соглашению Сторон. Любая из Сторон вправе отказаться от исполнения настоящего </w:t>
      </w:r>
      <w:r>
        <w:rPr>
          <w:rFonts w:eastAsia="Times New Roman"/>
          <w:szCs w:val="20"/>
          <w:lang w:eastAsia="ru-RU"/>
        </w:rPr>
        <w:t>Соглашения</w:t>
      </w:r>
      <w:r w:rsidR="00FC1102" w:rsidRPr="008E1B75">
        <w:rPr>
          <w:rFonts w:eastAsia="Times New Roman"/>
          <w:szCs w:val="20"/>
          <w:lang w:eastAsia="ru-RU"/>
        </w:rPr>
        <w:t xml:space="preserve"> в </w:t>
      </w:r>
      <w:r w:rsidR="00FB3A0A">
        <w:rPr>
          <w:rFonts w:eastAsia="Times New Roman"/>
          <w:szCs w:val="20"/>
          <w:lang w:val="en-US" w:eastAsia="ru-RU"/>
        </w:rPr>
        <w:t> </w:t>
      </w:r>
      <w:r w:rsidR="00FC1102" w:rsidRPr="008E1B75">
        <w:rPr>
          <w:rFonts w:eastAsia="Times New Roman"/>
          <w:szCs w:val="20"/>
          <w:lang w:eastAsia="ru-RU"/>
        </w:rPr>
        <w:t>одностороннем внесудебном порядке путем направления другой Стороне уведомления в письменном виде.</w:t>
      </w:r>
      <w:r w:rsidR="00CB4E5D">
        <w:rPr>
          <w:rFonts w:eastAsia="Times New Roman"/>
          <w:szCs w:val="20"/>
          <w:lang w:eastAsia="ru-RU"/>
        </w:rPr>
        <w:t xml:space="preserve">   </w:t>
      </w:r>
    </w:p>
    <w:p w:rsidR="00CB4E5D" w:rsidRPr="00B55C81" w:rsidRDefault="00CB4E5D" w:rsidP="0089784C">
      <w:pPr>
        <w:shd w:val="clear" w:color="auto" w:fill="FFFFFF"/>
        <w:tabs>
          <w:tab w:val="left" w:pos="993"/>
        </w:tabs>
        <w:spacing w:after="0"/>
        <w:ind w:firstLine="284"/>
        <w:jc w:val="both"/>
        <w:rPr>
          <w:rFonts w:eastAsia="Times New Roman"/>
          <w:lang w:eastAsia="ru-RU"/>
        </w:rPr>
      </w:pPr>
      <w:r>
        <w:rPr>
          <w:rFonts w:eastAsia="Times New Roman"/>
          <w:lang w:eastAsia="ru-RU"/>
        </w:rPr>
        <w:t>Соглашение считается расторгнутым с даты получения соответствующей Стороной вышеуказанного уведомления, если иная дата не указана в уведомлении.</w:t>
      </w:r>
    </w:p>
    <w:p w:rsidR="003D49CE" w:rsidRDefault="00C92F19" w:rsidP="003D49CE">
      <w:pPr>
        <w:numPr>
          <w:ilvl w:val="2"/>
          <w:numId w:val="1"/>
        </w:numPr>
        <w:shd w:val="clear" w:color="auto" w:fill="FFFFFF"/>
        <w:tabs>
          <w:tab w:val="left" w:pos="993"/>
        </w:tabs>
        <w:spacing w:after="0"/>
        <w:ind w:left="0" w:firstLine="284"/>
        <w:jc w:val="both"/>
        <w:rPr>
          <w:rFonts w:eastAsia="Times New Roman"/>
          <w:szCs w:val="20"/>
          <w:lang w:eastAsia="ru-RU"/>
        </w:rPr>
      </w:pPr>
      <w:r w:rsidRPr="003D49CE">
        <w:rPr>
          <w:rFonts w:eastAsia="Times New Roman"/>
          <w:szCs w:val="20"/>
          <w:lang w:eastAsia="ru-RU"/>
        </w:rPr>
        <w:t>Соглашение может быть досрочно расторгнуто Исполнителем в</w:t>
      </w:r>
      <w:r w:rsidRPr="003D49CE">
        <w:rPr>
          <w:sz w:val="28"/>
          <w:szCs w:val="28"/>
        </w:rPr>
        <w:t xml:space="preserve">следствие выявления нарушения Заказчиком установленного пунктом 3.2.2 </w:t>
      </w:r>
      <w:r w:rsidRPr="003D49CE">
        <w:rPr>
          <w:rFonts w:eastAsia="Times New Roman"/>
          <w:szCs w:val="20"/>
          <w:lang w:eastAsia="ru-RU"/>
        </w:rPr>
        <w:t xml:space="preserve">настоящего Соглашения </w:t>
      </w:r>
      <w:r w:rsidRPr="003D49CE">
        <w:rPr>
          <w:sz w:val="28"/>
          <w:szCs w:val="28"/>
        </w:rPr>
        <w:t xml:space="preserve">обязательства. </w:t>
      </w:r>
    </w:p>
    <w:p w:rsidR="00FC1102" w:rsidRPr="003D49CE" w:rsidRDefault="00FC1102" w:rsidP="003D49CE">
      <w:pPr>
        <w:numPr>
          <w:ilvl w:val="2"/>
          <w:numId w:val="1"/>
        </w:numPr>
        <w:shd w:val="clear" w:color="auto" w:fill="FFFFFF"/>
        <w:tabs>
          <w:tab w:val="left" w:pos="993"/>
        </w:tabs>
        <w:spacing w:after="0"/>
        <w:ind w:left="0" w:firstLine="284"/>
        <w:jc w:val="both"/>
        <w:rPr>
          <w:rFonts w:eastAsia="Times New Roman"/>
          <w:szCs w:val="20"/>
          <w:lang w:eastAsia="ru-RU"/>
        </w:rPr>
      </w:pPr>
      <w:r w:rsidRPr="003D49CE">
        <w:rPr>
          <w:rFonts w:eastAsia="Times New Roman"/>
          <w:lang w:eastAsia="ru-RU"/>
        </w:rPr>
        <w:t xml:space="preserve">Изменение </w:t>
      </w:r>
      <w:r w:rsidR="00E33620" w:rsidRPr="003D49CE">
        <w:rPr>
          <w:rFonts w:eastAsia="Times New Roman"/>
          <w:lang w:eastAsia="ru-RU"/>
        </w:rPr>
        <w:t>Соглашения</w:t>
      </w:r>
      <w:r w:rsidRPr="003D49CE">
        <w:rPr>
          <w:rFonts w:eastAsia="Times New Roman"/>
          <w:lang w:eastAsia="ru-RU"/>
        </w:rPr>
        <w:t xml:space="preserve"> возможно по соглашению Сторон, а также в </w:t>
      </w:r>
      <w:r w:rsidR="00FB3A0A" w:rsidRPr="003D49CE">
        <w:rPr>
          <w:rFonts w:eastAsia="Times New Roman"/>
          <w:lang w:val="en-US" w:eastAsia="ru-RU"/>
        </w:rPr>
        <w:t> </w:t>
      </w:r>
      <w:r w:rsidRPr="003D49CE">
        <w:rPr>
          <w:rFonts w:eastAsia="Times New Roman"/>
          <w:lang w:eastAsia="ru-RU"/>
        </w:rPr>
        <w:t>случаях, установленных законодательством РФ.</w:t>
      </w:r>
    </w:p>
    <w:p w:rsidR="00FC1102" w:rsidRPr="00411FEB" w:rsidRDefault="00FC1102" w:rsidP="00FC1102">
      <w:pPr>
        <w:numPr>
          <w:ilvl w:val="0"/>
          <w:numId w:val="1"/>
        </w:numPr>
        <w:shd w:val="clear" w:color="auto" w:fill="FFFFFF"/>
        <w:spacing w:before="120" w:after="120"/>
        <w:ind w:left="0" w:firstLine="0"/>
        <w:jc w:val="center"/>
        <w:rPr>
          <w:rFonts w:eastAsia="Times New Roman"/>
          <w:b/>
          <w:bCs/>
          <w:lang w:eastAsia="ru-RU"/>
        </w:rPr>
      </w:pPr>
      <w:bookmarkStart w:id="6" w:name="_Toc495072146"/>
      <w:bookmarkStart w:id="7" w:name="_Toc495072413"/>
      <w:bookmarkStart w:id="8" w:name="_Toc495485548"/>
      <w:bookmarkStart w:id="9" w:name="_Toc495485983"/>
      <w:bookmarkStart w:id="10" w:name="_Toc498514844"/>
      <w:r w:rsidRPr="00411FEB">
        <w:rPr>
          <w:rFonts w:eastAsia="Times New Roman"/>
          <w:b/>
          <w:bCs/>
          <w:lang w:eastAsia="ru-RU"/>
        </w:rPr>
        <w:t>ОТВЕТСТВЕННОСТЬ СТОРОН</w:t>
      </w:r>
      <w:bookmarkEnd w:id="6"/>
      <w:bookmarkEnd w:id="7"/>
      <w:bookmarkEnd w:id="8"/>
      <w:bookmarkEnd w:id="9"/>
      <w:bookmarkEnd w:id="10"/>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szCs w:val="20"/>
          <w:lang w:eastAsia="ru-RU"/>
        </w:rPr>
      </w:pPr>
      <w:r w:rsidRPr="00582951">
        <w:rPr>
          <w:rFonts w:eastAsia="Times New Roman"/>
          <w:szCs w:val="20"/>
          <w:lang w:eastAsia="ru-RU"/>
        </w:rPr>
        <w:t xml:space="preserve">Стороны несут ответственность в соответствии с законодательством </w:t>
      </w:r>
      <w:r>
        <w:rPr>
          <w:rFonts w:eastAsia="Times New Roman"/>
          <w:szCs w:val="20"/>
          <w:lang w:eastAsia="ru-RU"/>
        </w:rPr>
        <w:t>Российской Федерации</w:t>
      </w:r>
      <w:r w:rsidRPr="00582951">
        <w:rPr>
          <w:rFonts w:eastAsia="Times New Roman"/>
          <w:szCs w:val="20"/>
          <w:lang w:eastAsia="ru-RU"/>
        </w:rPr>
        <w:t>.</w:t>
      </w:r>
    </w:p>
    <w:p w:rsidR="00FC1102" w:rsidRPr="00582951" w:rsidRDefault="00FC1102" w:rsidP="00FC1102">
      <w:pPr>
        <w:numPr>
          <w:ilvl w:val="0"/>
          <w:numId w:val="1"/>
        </w:numPr>
        <w:shd w:val="clear" w:color="auto" w:fill="FFFFFF"/>
        <w:spacing w:before="120" w:after="120"/>
        <w:ind w:left="0" w:firstLine="0"/>
        <w:jc w:val="center"/>
        <w:rPr>
          <w:rFonts w:eastAsia="Times New Roman"/>
          <w:lang w:eastAsia="ru-RU"/>
        </w:rPr>
      </w:pPr>
      <w:r w:rsidRPr="00582951">
        <w:rPr>
          <w:rFonts w:eastAsia="Times New Roman"/>
          <w:b/>
          <w:bCs/>
          <w:lang w:eastAsia="ru-RU"/>
        </w:rPr>
        <w:t>ОБСТОЯТЕЛЬСТВА НЕПРЕОДОЛИМОЙ СИЛЫ</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szCs w:val="20"/>
          <w:lang w:eastAsia="ru-RU"/>
        </w:rPr>
      </w:pPr>
      <w:r w:rsidRPr="00582951">
        <w:rPr>
          <w:rFonts w:eastAsia="Times New Roman"/>
          <w:szCs w:val="20"/>
          <w:lang w:eastAsia="ru-RU"/>
        </w:rPr>
        <w:t xml:space="preserve">Стороны освобождаются от ответственности за неисполнение или ненадлежащее исполнение обязательств по </w:t>
      </w:r>
      <w:r w:rsidR="00E33620">
        <w:rPr>
          <w:rFonts w:eastAsia="Times New Roman"/>
          <w:szCs w:val="20"/>
          <w:lang w:eastAsia="ru-RU"/>
        </w:rPr>
        <w:t>Соглашению</w:t>
      </w:r>
      <w:r w:rsidRPr="00582951">
        <w:rPr>
          <w:rFonts w:eastAsia="Times New Roman"/>
          <w:szCs w:val="20"/>
          <w:lang w:eastAsia="ru-RU"/>
        </w:rPr>
        <w:t>, если надлежащее исполнение оказалось невозможным вследствие</w:t>
      </w:r>
      <w:r>
        <w:rPr>
          <w:rFonts w:eastAsia="Times New Roman"/>
          <w:szCs w:val="20"/>
          <w:lang w:eastAsia="ru-RU"/>
        </w:rPr>
        <w:t xml:space="preserve"> обстоятельств</w:t>
      </w:r>
      <w:r w:rsidRPr="00582951">
        <w:rPr>
          <w:rFonts w:eastAsia="Times New Roman"/>
          <w:szCs w:val="20"/>
          <w:lang w:eastAsia="ru-RU"/>
        </w:rPr>
        <w:t xml:space="preserve"> непреодолимой силы, то есть чрезвычайных </w:t>
      </w:r>
      <w:proofErr w:type="gramStart"/>
      <w:r w:rsidRPr="00582951">
        <w:rPr>
          <w:rFonts w:eastAsia="Times New Roman"/>
          <w:szCs w:val="20"/>
          <w:lang w:eastAsia="ru-RU"/>
        </w:rPr>
        <w:t xml:space="preserve">и </w:t>
      </w:r>
      <w:r w:rsidR="0094270E">
        <w:rPr>
          <w:rFonts w:eastAsia="Times New Roman"/>
          <w:szCs w:val="20"/>
          <w:lang w:val="en-US" w:eastAsia="ru-RU"/>
        </w:rPr>
        <w:t> </w:t>
      </w:r>
      <w:r w:rsidRPr="00582951">
        <w:rPr>
          <w:rFonts w:eastAsia="Times New Roman"/>
          <w:szCs w:val="20"/>
          <w:lang w:eastAsia="ru-RU"/>
        </w:rPr>
        <w:t>непредотвратимых</w:t>
      </w:r>
      <w:proofErr w:type="gramEnd"/>
      <w:r w:rsidRPr="00582951">
        <w:rPr>
          <w:rFonts w:eastAsia="Times New Roman"/>
          <w:szCs w:val="20"/>
          <w:lang w:eastAsia="ru-RU"/>
        </w:rPr>
        <w:t xml:space="preserve"> при данных условиях обстоятельств, под которыми понимаются: </w:t>
      </w:r>
      <w:r w:rsidRPr="00582951">
        <w:rPr>
          <w:rFonts w:eastAsia="Times New Roman"/>
          <w:i/>
          <w:szCs w:val="20"/>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582951">
        <w:rPr>
          <w:rFonts w:eastAsia="Times New Roman"/>
          <w:szCs w:val="20"/>
          <w:lang w:eastAsia="ru-RU"/>
        </w:rPr>
        <w:t>.</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szCs w:val="20"/>
          <w:lang w:eastAsia="ru-RU"/>
        </w:rPr>
      </w:pPr>
      <w:r w:rsidRPr="00582951">
        <w:rPr>
          <w:rFonts w:eastAsia="Times New Roman"/>
          <w:szCs w:val="20"/>
          <w:lang w:eastAsia="ru-RU"/>
        </w:rPr>
        <w:t>В случае наступления этих обстоятельств Сторона</w:t>
      </w:r>
      <w:r w:rsidRPr="00582951">
        <w:rPr>
          <w:rFonts w:eastAsia="Times New Roman"/>
          <w:sz w:val="28"/>
          <w:szCs w:val="28"/>
          <w:lang w:eastAsia="ru-RU"/>
        </w:rPr>
        <w:t>,</w:t>
      </w:r>
      <w:r w:rsidRPr="00582951">
        <w:rPr>
          <w:rFonts w:eastAsia="Times New Roman"/>
          <w:szCs w:val="20"/>
          <w:lang w:eastAsia="ru-RU"/>
        </w:rPr>
        <w:t xml:space="preserve"> </w:t>
      </w:r>
      <w:r w:rsidRPr="00582951">
        <w:rPr>
          <w:rFonts w:eastAsia="Times New Roman"/>
          <w:lang w:eastAsia="ru-RU"/>
        </w:rPr>
        <w:t xml:space="preserve">которая лишена возможности исполнить свои обязательства по </w:t>
      </w:r>
      <w:proofErr w:type="gramStart"/>
      <w:r w:rsidR="00E33620">
        <w:rPr>
          <w:rFonts w:eastAsia="Times New Roman"/>
          <w:lang w:eastAsia="ru-RU"/>
        </w:rPr>
        <w:t>Соглашение</w:t>
      </w:r>
      <w:r w:rsidRPr="00582951">
        <w:rPr>
          <w:rFonts w:eastAsia="Times New Roman"/>
          <w:lang w:eastAsia="ru-RU"/>
        </w:rPr>
        <w:t>,</w:t>
      </w:r>
      <w:r w:rsidRPr="00582951">
        <w:rPr>
          <w:rFonts w:eastAsia="Times New Roman"/>
          <w:sz w:val="28"/>
          <w:szCs w:val="28"/>
          <w:lang w:eastAsia="ru-RU"/>
        </w:rPr>
        <w:t xml:space="preserve"> </w:t>
      </w:r>
      <w:r w:rsidRPr="00582951">
        <w:rPr>
          <w:rFonts w:eastAsia="Times New Roman"/>
          <w:szCs w:val="20"/>
          <w:lang w:eastAsia="ru-RU"/>
        </w:rPr>
        <w:t xml:space="preserve"> обязана</w:t>
      </w:r>
      <w:proofErr w:type="gramEnd"/>
      <w:r w:rsidRPr="00582951">
        <w:rPr>
          <w:rFonts w:eastAsia="Times New Roman"/>
          <w:szCs w:val="20"/>
          <w:lang w:eastAsia="ru-RU"/>
        </w:rPr>
        <w:t xml:space="preserve"> в течение </w:t>
      </w:r>
      <w:r w:rsidR="00CF4D78" w:rsidRPr="00FB3A0A">
        <w:rPr>
          <w:rFonts w:eastAsia="Times New Roman"/>
          <w:lang w:eastAsia="ru-RU"/>
        </w:rPr>
        <w:t>3</w:t>
      </w:r>
      <w:r w:rsidRPr="00FB3A0A">
        <w:rPr>
          <w:rFonts w:eastAsia="Times New Roman"/>
          <w:lang w:eastAsia="ru-RU"/>
        </w:rPr>
        <w:t xml:space="preserve"> </w:t>
      </w:r>
      <w:r w:rsidRPr="00FB3A0A">
        <w:rPr>
          <w:rFonts w:eastAsia="Times New Roman"/>
          <w:szCs w:val="20"/>
          <w:lang w:eastAsia="ru-RU"/>
        </w:rPr>
        <w:t xml:space="preserve"> </w:t>
      </w:r>
      <w:r w:rsidR="00FB3A0A" w:rsidRPr="00FB3A0A">
        <w:rPr>
          <w:rFonts w:eastAsia="Times New Roman"/>
          <w:szCs w:val="20"/>
          <w:lang w:val="en-US" w:eastAsia="ru-RU"/>
        </w:rPr>
        <w:t> </w:t>
      </w:r>
      <w:r w:rsidRPr="00FB3A0A">
        <w:rPr>
          <w:rFonts w:eastAsia="Times New Roman"/>
          <w:lang w:eastAsia="ru-RU"/>
        </w:rPr>
        <w:t>рабочих дней</w:t>
      </w:r>
      <w:r w:rsidRPr="00FB3A0A">
        <w:rPr>
          <w:rFonts w:eastAsia="Times New Roman"/>
          <w:szCs w:val="20"/>
          <w:lang w:eastAsia="ru-RU"/>
        </w:rPr>
        <w:t xml:space="preserve"> </w:t>
      </w:r>
      <w:r w:rsidRPr="00582951">
        <w:rPr>
          <w:rFonts w:eastAsia="Times New Roman"/>
          <w:szCs w:val="20"/>
          <w:lang w:eastAsia="ru-RU"/>
        </w:rPr>
        <w:t>уведомить об этом другую Сторону.</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ru-RU"/>
        </w:rPr>
      </w:pPr>
      <w:r w:rsidRPr="00582951">
        <w:rPr>
          <w:rFonts w:eastAsia="Times New Roman"/>
          <w:lang w:eastAsia="ru-RU"/>
        </w:rPr>
        <w:lastRenderedPageBreak/>
        <w:t xml:space="preserve">Документом, подтверждающим наличие и продолжительность действия обстоятельств непреодолимой силы, является соответствующий документ, выданный Торгово-промышленной палатой Российской Федерации. При наступлении указанных обстоятельств, срок исполнения обязательств по </w:t>
      </w:r>
      <w:r w:rsidR="00E33620">
        <w:rPr>
          <w:rFonts w:eastAsia="Times New Roman"/>
          <w:lang w:eastAsia="ru-RU"/>
        </w:rPr>
        <w:t>Соглашение</w:t>
      </w:r>
      <w:r w:rsidRPr="00582951">
        <w:rPr>
          <w:rFonts w:eastAsia="Times New Roman"/>
          <w:lang w:eastAsia="ru-RU"/>
        </w:rPr>
        <w:t xml:space="preserve"> отодвигается соразмерно времени, в течение которого действуют такие обстоятельства.</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ru-RU"/>
        </w:rPr>
      </w:pPr>
      <w:r w:rsidRPr="00582951">
        <w:rPr>
          <w:rFonts w:eastAsia="Times New Roman"/>
          <w:lang w:eastAsia="ru-RU"/>
        </w:rPr>
        <w:t xml:space="preserve">Если неисполнение одной из Сторон своих обязательств по настоящему </w:t>
      </w:r>
      <w:r w:rsidR="00E33620">
        <w:rPr>
          <w:rFonts w:eastAsia="Times New Roman"/>
          <w:lang w:eastAsia="ru-RU"/>
        </w:rPr>
        <w:t>Соглашению</w:t>
      </w:r>
      <w:r w:rsidRPr="00582951">
        <w:rPr>
          <w:rFonts w:eastAsia="Times New Roman"/>
          <w:lang w:eastAsia="ru-RU"/>
        </w:rPr>
        <w:t xml:space="preserve"> по причинам, предусмотренным настоящей статьей, превысит </w:t>
      </w:r>
      <w:r w:rsidR="00CF4D78" w:rsidRPr="00FB3A0A">
        <w:rPr>
          <w:rFonts w:eastAsia="Times New Roman"/>
          <w:lang w:eastAsia="ru-RU"/>
        </w:rPr>
        <w:t>3</w:t>
      </w:r>
      <w:r w:rsidRPr="00FB3A0A">
        <w:rPr>
          <w:rFonts w:eastAsia="Times New Roman"/>
          <w:lang w:eastAsia="ru-RU"/>
        </w:rPr>
        <w:t xml:space="preserve"> рабочих дн</w:t>
      </w:r>
      <w:r w:rsidR="00CF4D78" w:rsidRPr="00FB3A0A">
        <w:rPr>
          <w:rFonts w:eastAsia="Times New Roman"/>
          <w:lang w:eastAsia="ru-RU"/>
        </w:rPr>
        <w:t>я</w:t>
      </w:r>
      <w:r w:rsidRPr="00582951">
        <w:rPr>
          <w:rFonts w:eastAsia="Times New Roman"/>
          <w:lang w:eastAsia="ru-RU"/>
        </w:rPr>
        <w:t xml:space="preserve">, то другая Сторона вправе отказаться от исполнения </w:t>
      </w:r>
      <w:r w:rsidR="00E33620">
        <w:rPr>
          <w:rFonts w:eastAsia="Times New Roman"/>
          <w:lang w:eastAsia="ru-RU"/>
        </w:rPr>
        <w:t>Соглашения</w:t>
      </w:r>
      <w:r w:rsidRPr="00582951">
        <w:rPr>
          <w:rFonts w:eastAsia="Times New Roman"/>
          <w:lang w:eastAsia="ru-RU"/>
        </w:rPr>
        <w:t xml:space="preserve">, письменно заявив о его расторжении за </w:t>
      </w:r>
      <w:r w:rsidR="00CF4D78" w:rsidRPr="00FB3A0A">
        <w:rPr>
          <w:rFonts w:eastAsia="Times New Roman"/>
          <w:lang w:eastAsia="ru-RU"/>
        </w:rPr>
        <w:t>2</w:t>
      </w:r>
      <w:r w:rsidRPr="00FB3A0A">
        <w:rPr>
          <w:rFonts w:eastAsia="Times New Roman"/>
          <w:lang w:eastAsia="ru-RU"/>
        </w:rPr>
        <w:t xml:space="preserve"> дн</w:t>
      </w:r>
      <w:r w:rsidR="00CF4D78" w:rsidRPr="00FB3A0A">
        <w:rPr>
          <w:rFonts w:eastAsia="Times New Roman"/>
          <w:lang w:eastAsia="ru-RU"/>
        </w:rPr>
        <w:t>я</w:t>
      </w:r>
      <w:r w:rsidRPr="00FB3A0A">
        <w:rPr>
          <w:rFonts w:eastAsia="Times New Roman"/>
          <w:lang w:eastAsia="ru-RU"/>
        </w:rPr>
        <w:t xml:space="preserve"> </w:t>
      </w:r>
      <w:r w:rsidRPr="00582951">
        <w:rPr>
          <w:rFonts w:eastAsia="Times New Roman"/>
          <w:lang w:eastAsia="ru-RU"/>
        </w:rPr>
        <w:t>до предполагаемой даты расторжения.</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ru-RU"/>
        </w:rPr>
      </w:pPr>
      <w:r w:rsidRPr="00582951">
        <w:rPr>
          <w:rFonts w:eastAsia="Times New Roman"/>
          <w:lang w:eastAsia="ru-RU"/>
        </w:rPr>
        <w:t xml:space="preserve">Сторона, не известившая другую Сторону о невозможности исполнения ею своих обязательств по </w:t>
      </w:r>
      <w:r w:rsidR="00E33620">
        <w:rPr>
          <w:rFonts w:eastAsia="Times New Roman"/>
          <w:lang w:eastAsia="ru-RU"/>
        </w:rPr>
        <w:t>Соглашению</w:t>
      </w:r>
      <w:r w:rsidRPr="00582951">
        <w:rPr>
          <w:rFonts w:eastAsia="Times New Roman"/>
          <w:lang w:eastAsia="ru-RU"/>
        </w:rPr>
        <w:t xml:space="preserve"> в соответствии с настоящей статьей, теряет право ссылаться на такую невозможность.</w:t>
      </w:r>
    </w:p>
    <w:p w:rsidR="00FC1102" w:rsidRPr="00582951" w:rsidRDefault="00FC1102" w:rsidP="00FC1102">
      <w:pPr>
        <w:numPr>
          <w:ilvl w:val="0"/>
          <w:numId w:val="1"/>
        </w:numPr>
        <w:shd w:val="clear" w:color="auto" w:fill="FFFFFF"/>
        <w:spacing w:before="120" w:after="120"/>
        <w:ind w:left="0" w:firstLine="0"/>
        <w:jc w:val="center"/>
        <w:rPr>
          <w:rFonts w:eastAsia="Times New Roman"/>
          <w:b/>
          <w:bCs/>
          <w:lang w:eastAsia="ru-RU"/>
        </w:rPr>
      </w:pPr>
      <w:r w:rsidRPr="00582951">
        <w:rPr>
          <w:rFonts w:eastAsia="Times New Roman"/>
          <w:b/>
          <w:bCs/>
          <w:lang w:eastAsia="ru-RU"/>
        </w:rPr>
        <w:t>УСЛОВИЯ КОНФИДЕНЦИАЛЬНОСТИ</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ru-RU"/>
        </w:rPr>
      </w:pPr>
      <w:r w:rsidRPr="00582951">
        <w:rPr>
          <w:rFonts w:eastAsia="Times New Roman"/>
          <w:lang w:eastAsia="ru-RU"/>
        </w:rPr>
        <w:t xml:space="preserve">Стороны обязуются хранить в тайне любую </w:t>
      </w:r>
      <w:r>
        <w:rPr>
          <w:rFonts w:eastAsia="Times New Roman"/>
          <w:lang w:eastAsia="ru-RU"/>
        </w:rPr>
        <w:t>помеченную</w:t>
      </w:r>
      <w:r w:rsidRPr="002F00A0">
        <w:rPr>
          <w:rFonts w:eastAsia="Times New Roman"/>
          <w:lang w:eastAsia="ru-RU"/>
        </w:rPr>
        <w:t xml:space="preserve"> грифом «Конфиденциально»</w:t>
      </w:r>
      <w:r>
        <w:rPr>
          <w:rFonts w:eastAsia="Times New Roman"/>
          <w:lang w:eastAsia="ru-RU"/>
        </w:rPr>
        <w:t xml:space="preserve"> </w:t>
      </w:r>
      <w:r w:rsidRPr="00582951">
        <w:rPr>
          <w:rFonts w:eastAsia="Times New Roman"/>
          <w:lang w:eastAsia="ru-RU"/>
        </w:rPr>
        <w:t xml:space="preserve">информацию и данные, предоставленные каждой из Сторон в связи с </w:t>
      </w:r>
      <w:r w:rsidR="00FB3A0A">
        <w:rPr>
          <w:rFonts w:eastAsia="Times New Roman"/>
          <w:lang w:val="en-US" w:eastAsia="ru-RU"/>
        </w:rPr>
        <w:t> </w:t>
      </w:r>
      <w:r w:rsidRPr="00582951">
        <w:rPr>
          <w:rFonts w:eastAsia="Times New Roman"/>
          <w:lang w:eastAsia="ru-RU"/>
        </w:rPr>
        <w:t xml:space="preserve">настоящим </w:t>
      </w:r>
      <w:r w:rsidR="00E33620">
        <w:rPr>
          <w:rFonts w:eastAsia="Times New Roman"/>
          <w:lang w:eastAsia="ru-RU"/>
        </w:rPr>
        <w:t>Соглашением</w:t>
      </w:r>
      <w:r w:rsidRPr="00582951">
        <w:rPr>
          <w:rFonts w:eastAsia="Times New Roman"/>
          <w:lang w:eastAsia="ru-RU"/>
        </w:rPr>
        <w:t xml:space="preserve">, за исключением случаев, предусмотренных законодательством Российской Федерации. Конфиденциальной считается информация о </w:t>
      </w:r>
      <w:r w:rsidR="00FB3A0A">
        <w:rPr>
          <w:rFonts w:eastAsia="Times New Roman"/>
          <w:lang w:val="en-US" w:eastAsia="ru-RU"/>
        </w:rPr>
        <w:t> </w:t>
      </w:r>
      <w:r w:rsidRPr="00582951">
        <w:rPr>
          <w:rFonts w:eastAsia="Times New Roman"/>
          <w:lang w:eastAsia="ru-RU"/>
        </w:rPr>
        <w:t xml:space="preserve">любых аспектах финансово-хозяйственной деятельности Заказчика и Исполнителя </w:t>
      </w:r>
      <w:r w:rsidRPr="00462A53">
        <w:rPr>
          <w:rFonts w:eastAsia="Times New Roman"/>
          <w:lang w:eastAsia="ru-RU"/>
        </w:rPr>
        <w:t>(</w:t>
      </w:r>
      <w:r w:rsidRPr="00582951">
        <w:rPr>
          <w:rFonts w:eastAsia="Times New Roman"/>
          <w:lang w:eastAsia="ru-RU"/>
        </w:rPr>
        <w:t>включая какие-либо сведения, данные, отчетные документы, разъяснения)</w:t>
      </w:r>
      <w:r>
        <w:rPr>
          <w:rFonts w:eastAsia="Times New Roman"/>
          <w:lang w:eastAsia="ru-RU"/>
        </w:rPr>
        <w:t>, помеченная грифом «Конфиденциально»</w:t>
      </w:r>
      <w:r w:rsidRPr="00582951">
        <w:rPr>
          <w:rFonts w:eastAsia="Times New Roman"/>
          <w:lang w:eastAsia="ru-RU"/>
        </w:rPr>
        <w:t>.</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ru-RU"/>
        </w:rPr>
      </w:pPr>
      <w:r w:rsidRPr="00582951">
        <w:rPr>
          <w:rFonts w:eastAsia="Times New Roman"/>
          <w:lang w:eastAsia="ru-RU"/>
        </w:rPr>
        <w:t>Стороны обязуются:</w:t>
      </w:r>
    </w:p>
    <w:p w:rsidR="00FC1102" w:rsidRPr="00582951" w:rsidRDefault="00FC1102" w:rsidP="00FC1102">
      <w:pPr>
        <w:tabs>
          <w:tab w:val="left" w:pos="0"/>
        </w:tabs>
        <w:autoSpaceDE w:val="0"/>
        <w:autoSpaceDN w:val="0"/>
        <w:adjustRightInd w:val="0"/>
        <w:spacing w:after="0"/>
        <w:ind w:firstLine="284"/>
        <w:jc w:val="both"/>
        <w:rPr>
          <w:rFonts w:eastAsia="Times New Roman"/>
          <w:lang w:eastAsia="ru-RU"/>
        </w:rPr>
      </w:pPr>
      <w:r w:rsidRPr="00582951">
        <w:rPr>
          <w:rFonts w:eastAsia="Times New Roman"/>
          <w:lang w:eastAsia="ru-RU"/>
        </w:rPr>
        <w:t xml:space="preserve"> - передавать конфиденциальную информацию по предварительным письменным запросам Сторон</w:t>
      </w:r>
      <w:r>
        <w:rPr>
          <w:rFonts w:eastAsia="Times New Roman"/>
          <w:lang w:eastAsia="ru-RU"/>
        </w:rPr>
        <w:t>;</w:t>
      </w:r>
    </w:p>
    <w:p w:rsidR="00FC1102" w:rsidRPr="00582951" w:rsidRDefault="00FC1102" w:rsidP="00FC1102">
      <w:pPr>
        <w:tabs>
          <w:tab w:val="left" w:pos="0"/>
        </w:tabs>
        <w:autoSpaceDE w:val="0"/>
        <w:autoSpaceDN w:val="0"/>
        <w:adjustRightInd w:val="0"/>
        <w:spacing w:after="0"/>
        <w:ind w:firstLine="284"/>
        <w:jc w:val="both"/>
        <w:rPr>
          <w:rFonts w:eastAsia="Times New Roman"/>
          <w:lang w:eastAsia="ru-RU"/>
        </w:rPr>
      </w:pPr>
      <w:r w:rsidRPr="00582951">
        <w:rPr>
          <w:rFonts w:eastAsia="Times New Roman"/>
          <w:lang w:eastAsia="ru-RU"/>
        </w:rPr>
        <w:t xml:space="preserve"> - осуществлять передачу конфиденциальной информации ценными (заказными) почтовыми отправлениями или курьерами Сторон</w:t>
      </w:r>
      <w:r>
        <w:rPr>
          <w:rFonts w:eastAsia="Times New Roman"/>
          <w:lang w:eastAsia="ru-RU"/>
        </w:rPr>
        <w:t>;</w:t>
      </w:r>
    </w:p>
    <w:p w:rsidR="00FC1102" w:rsidRPr="00582951" w:rsidRDefault="00FC1102" w:rsidP="00FC1102">
      <w:pPr>
        <w:tabs>
          <w:tab w:val="left" w:pos="0"/>
        </w:tabs>
        <w:autoSpaceDE w:val="0"/>
        <w:autoSpaceDN w:val="0"/>
        <w:adjustRightInd w:val="0"/>
        <w:spacing w:after="0"/>
        <w:ind w:firstLine="284"/>
        <w:jc w:val="both"/>
        <w:rPr>
          <w:rFonts w:eastAsia="Times New Roman"/>
          <w:lang w:eastAsia="ru-RU"/>
        </w:rPr>
      </w:pPr>
      <w:r w:rsidRPr="00582951">
        <w:rPr>
          <w:rFonts w:eastAsia="Times New Roman"/>
          <w:lang w:eastAsia="ru-RU"/>
        </w:rPr>
        <w:t xml:space="preserve"> - не передавать друг другу конфиденциальную информацию по открытым каналам телефонной, телеграфной и факсимильной связи, а также с использованием сети Интернет без принятия мер, обеспечивающих ее защиту</w:t>
      </w:r>
      <w:r>
        <w:rPr>
          <w:rFonts w:eastAsia="Times New Roman"/>
          <w:lang w:eastAsia="ru-RU"/>
        </w:rPr>
        <w:t>;</w:t>
      </w:r>
    </w:p>
    <w:p w:rsidR="00FC1102" w:rsidRPr="00582951" w:rsidRDefault="00FC1102" w:rsidP="00FC1102">
      <w:pPr>
        <w:tabs>
          <w:tab w:val="left" w:pos="0"/>
        </w:tabs>
        <w:autoSpaceDE w:val="0"/>
        <w:autoSpaceDN w:val="0"/>
        <w:adjustRightInd w:val="0"/>
        <w:spacing w:after="0"/>
        <w:ind w:firstLine="284"/>
        <w:jc w:val="both"/>
        <w:rPr>
          <w:rFonts w:eastAsia="Times New Roman"/>
          <w:lang w:eastAsia="ru-RU"/>
        </w:rPr>
      </w:pPr>
      <w:r w:rsidRPr="00582951">
        <w:rPr>
          <w:rFonts w:eastAsia="Times New Roman"/>
          <w:lang w:eastAsia="ru-RU"/>
        </w:rPr>
        <w:t xml:space="preserve"> - осуществлять защиту конфиденциальной информации, обеспечивающую ее сохранность (неразглашение)</w:t>
      </w:r>
      <w:r>
        <w:rPr>
          <w:rFonts w:eastAsia="Times New Roman"/>
          <w:lang w:eastAsia="ru-RU"/>
        </w:rPr>
        <w:t>;</w:t>
      </w:r>
      <w:r w:rsidRPr="00582951">
        <w:rPr>
          <w:rFonts w:eastAsia="Times New Roman"/>
          <w:lang w:eastAsia="ru-RU"/>
        </w:rPr>
        <w:t xml:space="preserve"> </w:t>
      </w:r>
    </w:p>
    <w:p w:rsidR="00FC1102" w:rsidRPr="00582951" w:rsidRDefault="00FC1102" w:rsidP="00FC1102">
      <w:pPr>
        <w:tabs>
          <w:tab w:val="left" w:pos="0"/>
        </w:tabs>
        <w:autoSpaceDE w:val="0"/>
        <w:autoSpaceDN w:val="0"/>
        <w:adjustRightInd w:val="0"/>
        <w:spacing w:after="0"/>
        <w:ind w:firstLine="284"/>
        <w:jc w:val="both"/>
        <w:rPr>
          <w:rFonts w:eastAsia="Times New Roman"/>
          <w:lang w:eastAsia="ru-RU"/>
        </w:rPr>
      </w:pPr>
      <w:r w:rsidRPr="00582951">
        <w:rPr>
          <w:rFonts w:eastAsia="Times New Roman"/>
          <w:lang w:eastAsia="ru-RU"/>
        </w:rPr>
        <w:t xml:space="preserve"> - не осуществлять без предварительного письменного согласия Стороны, передающей информацию, раскрытие конфиденциальной информации любым способом, за исключением случаев, когда:</w:t>
      </w:r>
    </w:p>
    <w:p w:rsidR="00FC1102" w:rsidRPr="00582951" w:rsidRDefault="00FC1102" w:rsidP="00FC1102">
      <w:pPr>
        <w:tabs>
          <w:tab w:val="left" w:pos="0"/>
        </w:tabs>
        <w:autoSpaceDE w:val="0"/>
        <w:autoSpaceDN w:val="0"/>
        <w:adjustRightInd w:val="0"/>
        <w:spacing w:after="0"/>
        <w:ind w:firstLine="284"/>
        <w:jc w:val="both"/>
        <w:rPr>
          <w:rFonts w:eastAsia="Times New Roman"/>
          <w:lang w:eastAsia="ru-RU"/>
        </w:rPr>
      </w:pPr>
      <w:r w:rsidRPr="00582951">
        <w:rPr>
          <w:rFonts w:eastAsia="Times New Roman"/>
          <w:lang w:eastAsia="ru-RU"/>
        </w:rPr>
        <w:t xml:space="preserve">а) от Стороны, получившей информацию, требуется передать конфиденциальную информацию органам государственной власти в соответствии с действующим законодательством Российской Федерации. При этом до непосредственной передачи конфиденциальной информации такая Сторона согласовывает со Стороной, от которой такая информация получена, содержание и форму такого раскрытия с целью минимизации объема предоставляемой информации. </w:t>
      </w:r>
    </w:p>
    <w:p w:rsidR="00FC1102" w:rsidRPr="00582951" w:rsidRDefault="00FC1102" w:rsidP="00FC1102">
      <w:pPr>
        <w:tabs>
          <w:tab w:val="left" w:pos="0"/>
        </w:tabs>
        <w:autoSpaceDE w:val="0"/>
        <w:autoSpaceDN w:val="0"/>
        <w:adjustRightInd w:val="0"/>
        <w:spacing w:after="0"/>
        <w:ind w:firstLine="284"/>
        <w:jc w:val="both"/>
        <w:rPr>
          <w:rFonts w:eastAsia="Times New Roman"/>
          <w:lang w:eastAsia="ru-RU"/>
        </w:rPr>
      </w:pPr>
      <w:r w:rsidRPr="00582951">
        <w:rPr>
          <w:rFonts w:eastAsia="Times New Roman"/>
          <w:lang w:eastAsia="ru-RU"/>
        </w:rPr>
        <w:t xml:space="preserve">б) передача конфиденциальной информации своим работникам и должностным лицам вызвана неотложностью исполнения Стороной, получившей информацию, договорных обязательств, при условии, что Сторона, получившая информацию, несет ответственность за выполнение требований по защите конфиденциальной информации лицами, которым в </w:t>
      </w:r>
      <w:r w:rsidR="00FB3A0A">
        <w:rPr>
          <w:rFonts w:eastAsia="Times New Roman"/>
          <w:lang w:val="en-US" w:eastAsia="ru-RU"/>
        </w:rPr>
        <w:t> </w:t>
      </w:r>
      <w:r w:rsidRPr="00582951">
        <w:rPr>
          <w:rFonts w:eastAsia="Times New Roman"/>
          <w:lang w:eastAsia="ru-RU"/>
        </w:rPr>
        <w:t>соответствии с настоящим пунктом сообщается эта информация;</w:t>
      </w:r>
    </w:p>
    <w:p w:rsidR="00FC1102" w:rsidRPr="00582951" w:rsidRDefault="00FC1102" w:rsidP="00FC1102">
      <w:pPr>
        <w:tabs>
          <w:tab w:val="left" w:pos="0"/>
        </w:tabs>
        <w:autoSpaceDE w:val="0"/>
        <w:autoSpaceDN w:val="0"/>
        <w:adjustRightInd w:val="0"/>
        <w:spacing w:after="0"/>
        <w:ind w:firstLine="284"/>
        <w:jc w:val="both"/>
        <w:rPr>
          <w:rFonts w:eastAsia="Times New Roman"/>
          <w:lang w:eastAsia="ru-RU"/>
        </w:rPr>
      </w:pPr>
      <w:r w:rsidRPr="00582951">
        <w:rPr>
          <w:rFonts w:eastAsia="Times New Roman"/>
          <w:lang w:eastAsia="ru-RU"/>
        </w:rPr>
        <w:t xml:space="preserve">в) конфиденциальная информация стала общеизвестной не по вине Стороны, получившей информацию, а была предоставлена третьей стороной, которая не нарушила таким </w:t>
      </w:r>
      <w:r w:rsidRPr="00582951">
        <w:rPr>
          <w:rFonts w:eastAsia="Times New Roman"/>
          <w:lang w:eastAsia="ru-RU"/>
        </w:rPr>
        <w:lastRenderedPageBreak/>
        <w:t xml:space="preserve">предоставлением обязательств конфиденциальности перед Стороной, которая передала конфиденциальную информацию. </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ru-RU"/>
        </w:rPr>
      </w:pPr>
      <w:r w:rsidRPr="00582951">
        <w:rPr>
          <w:rFonts w:eastAsia="Times New Roman"/>
          <w:lang w:eastAsia="ru-RU"/>
        </w:rPr>
        <w:t xml:space="preserve">Вся конфиденциальная информация принадлежит Стороне, которая ее раскрывает. По письменному требованию Стороны, передавшей указанную информацию, она подлежит незамедлительному возврату или уничтожению, за исключением случаев, когда возврат или уничтожение информации или документов противоречит действующему законодательству Российской Федерации. </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ru-RU"/>
        </w:rPr>
      </w:pPr>
      <w:r w:rsidRPr="00582951">
        <w:rPr>
          <w:rFonts w:eastAsia="Times New Roman"/>
          <w:lang w:eastAsia="ru-RU"/>
        </w:rPr>
        <w:t xml:space="preserve">Сторона, допустившая утерю или разглашение конфиденциальной информации обязана в течение 1 (одного) рабочего дня с даты обнаружения данного факта сообщить об этом в письменной форме Стороне владельцу конфиденциальной информации. Сторона, допустившая утерю или разглашение конфиденциальной информации, несет ответственность за реальный ущерб, подтвержденный соответствующими документами, понесенный Стороной, передавшей информацию, и </w:t>
      </w:r>
      <w:r w:rsidR="00FB3A0A">
        <w:rPr>
          <w:rFonts w:eastAsia="Times New Roman"/>
          <w:lang w:val="en-US" w:eastAsia="ru-RU"/>
        </w:rPr>
        <w:t> </w:t>
      </w:r>
      <w:r w:rsidRPr="00582951">
        <w:rPr>
          <w:rFonts w:eastAsia="Times New Roman"/>
          <w:lang w:eastAsia="ru-RU"/>
        </w:rPr>
        <w:t xml:space="preserve">вытекающий из или в связи с любым разглашением </w:t>
      </w:r>
      <w:r>
        <w:rPr>
          <w:rFonts w:eastAsia="Times New Roman"/>
          <w:lang w:eastAsia="ru-RU"/>
        </w:rPr>
        <w:t xml:space="preserve">конфиденциальной </w:t>
      </w:r>
      <w:r w:rsidRPr="00582951">
        <w:rPr>
          <w:rFonts w:eastAsia="Times New Roman"/>
          <w:lang w:eastAsia="ru-RU"/>
        </w:rPr>
        <w:t xml:space="preserve">информации, в </w:t>
      </w:r>
      <w:r w:rsidR="00FB3A0A">
        <w:rPr>
          <w:rFonts w:eastAsia="Times New Roman"/>
          <w:lang w:val="en-US" w:eastAsia="ru-RU"/>
        </w:rPr>
        <w:t> </w:t>
      </w:r>
      <w:r w:rsidRPr="00582951">
        <w:rPr>
          <w:rFonts w:eastAsia="Times New Roman"/>
          <w:lang w:eastAsia="ru-RU"/>
        </w:rPr>
        <w:t>соответствии с действующим законодательством Российской Федерации.</w:t>
      </w:r>
    </w:p>
    <w:p w:rsidR="00FC1102" w:rsidRPr="00582951" w:rsidRDefault="00FC1102" w:rsidP="00FC1102">
      <w:pPr>
        <w:numPr>
          <w:ilvl w:val="0"/>
          <w:numId w:val="1"/>
        </w:numPr>
        <w:shd w:val="clear" w:color="auto" w:fill="FFFFFF"/>
        <w:spacing w:before="120" w:after="120"/>
        <w:ind w:left="0" w:firstLine="0"/>
        <w:jc w:val="center"/>
        <w:rPr>
          <w:rFonts w:eastAsia="Times New Roman"/>
          <w:b/>
          <w:bCs/>
          <w:szCs w:val="20"/>
          <w:lang w:eastAsia="ru-RU"/>
        </w:rPr>
      </w:pPr>
      <w:r w:rsidRPr="00411FEB">
        <w:rPr>
          <w:rFonts w:eastAsia="Times New Roman"/>
          <w:b/>
          <w:bCs/>
          <w:lang w:eastAsia="ru-RU"/>
        </w:rPr>
        <w:t>АНТИКОРРУПЦИОННАЯ</w:t>
      </w:r>
      <w:r w:rsidRPr="00582951">
        <w:rPr>
          <w:rFonts w:eastAsia="Times New Roman"/>
          <w:b/>
          <w:bCs/>
          <w:szCs w:val="20"/>
          <w:lang w:eastAsia="ru-RU"/>
        </w:rPr>
        <w:t xml:space="preserve"> ОГОВОРКА</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szCs w:val="20"/>
          <w:lang w:eastAsia="ru-RU"/>
        </w:rPr>
      </w:pPr>
      <w:r>
        <w:rPr>
          <w:rFonts w:eastAsia="MS Mincho"/>
        </w:rPr>
        <w:t>Исполнитель</w:t>
      </w:r>
      <w:r w:rsidRPr="00582951">
        <w:rPr>
          <w:rFonts w:eastAsia="MS Mincho"/>
        </w:rPr>
        <w:t xml:space="preserve"> довел до сведения </w:t>
      </w:r>
      <w:r>
        <w:rPr>
          <w:rFonts w:eastAsia="MS Mincho"/>
        </w:rPr>
        <w:t xml:space="preserve">Заказчика </w:t>
      </w:r>
      <w:r w:rsidRPr="00582951">
        <w:rPr>
          <w:rFonts w:eastAsia="Times New Roman"/>
          <w:szCs w:val="20"/>
          <w:lang w:eastAsia="ru-RU"/>
        </w:rPr>
        <w:t xml:space="preserve">информацию о размещении Антикоррупционной политики Акционерного общества «Российский Банк поддержки малого и </w:t>
      </w:r>
      <w:r w:rsidR="008D2ECA">
        <w:rPr>
          <w:rFonts w:eastAsia="Times New Roman"/>
          <w:szCs w:val="20"/>
          <w:lang w:val="en-US" w:eastAsia="ru-RU"/>
        </w:rPr>
        <w:t> </w:t>
      </w:r>
      <w:r w:rsidRPr="00582951">
        <w:rPr>
          <w:rFonts w:eastAsia="Times New Roman"/>
          <w:szCs w:val="20"/>
          <w:lang w:eastAsia="ru-RU"/>
        </w:rPr>
        <w:t xml:space="preserve">среднего предпринимательства», утвержденной решением Наблюдательного совета АО </w:t>
      </w:r>
      <w:r w:rsidR="008D2ECA">
        <w:rPr>
          <w:rFonts w:eastAsia="Times New Roman"/>
          <w:szCs w:val="20"/>
          <w:lang w:val="en-US" w:eastAsia="ru-RU"/>
        </w:rPr>
        <w:t> </w:t>
      </w:r>
      <w:r w:rsidRPr="00582951">
        <w:rPr>
          <w:rFonts w:eastAsia="Times New Roman"/>
          <w:szCs w:val="20"/>
          <w:lang w:eastAsia="ru-RU"/>
        </w:rPr>
        <w:t>«МСП Банк», на официальном сайте Банка (</w:t>
      </w:r>
      <w:hyperlink r:id="rId8" w:history="1">
        <w:r w:rsidRPr="00B56866">
          <w:rPr>
            <w:rFonts w:eastAsia="Times New Roman"/>
            <w:szCs w:val="20"/>
            <w:u w:val="single"/>
            <w:lang w:eastAsia="ru-RU"/>
          </w:rPr>
          <w:t>http://mspbank.ru/</w:t>
        </w:r>
      </w:hyperlink>
      <w:r w:rsidRPr="0032178A">
        <w:rPr>
          <w:rFonts w:eastAsia="Times New Roman"/>
          <w:szCs w:val="20"/>
          <w:lang w:eastAsia="ru-RU"/>
        </w:rPr>
        <w:t>).</w:t>
      </w:r>
    </w:p>
    <w:p w:rsidR="00FC1102" w:rsidRPr="00582951" w:rsidRDefault="00FC1102" w:rsidP="00FC1102">
      <w:pPr>
        <w:widowControl w:val="0"/>
        <w:autoSpaceDE w:val="0"/>
        <w:autoSpaceDN w:val="0"/>
        <w:adjustRightInd w:val="0"/>
        <w:spacing w:after="0"/>
        <w:jc w:val="both"/>
        <w:rPr>
          <w:rFonts w:eastAsia="Times New Roman"/>
          <w:color w:val="000000"/>
          <w:lang w:eastAsia="ru-RU"/>
        </w:rPr>
      </w:pPr>
      <w:r w:rsidRPr="00582951">
        <w:rPr>
          <w:rFonts w:eastAsia="Times New Roman"/>
          <w:color w:val="000000"/>
          <w:lang w:eastAsia="ru-RU"/>
        </w:rPr>
        <w:t xml:space="preserve">Заключением настоящего </w:t>
      </w:r>
      <w:r w:rsidR="00E33620">
        <w:rPr>
          <w:rFonts w:eastAsia="Times New Roman"/>
          <w:color w:val="000000"/>
          <w:lang w:eastAsia="ru-RU"/>
        </w:rPr>
        <w:t>Соглашения</w:t>
      </w:r>
      <w:r w:rsidRPr="00582951">
        <w:rPr>
          <w:rFonts w:eastAsia="Times New Roman"/>
          <w:color w:val="000000"/>
          <w:lang w:eastAsia="ru-RU"/>
        </w:rPr>
        <w:t xml:space="preserve"> другая Сторона подтверждает свое ознакомление с </w:t>
      </w:r>
      <w:r w:rsidR="00FB3A0A">
        <w:rPr>
          <w:rFonts w:eastAsia="Times New Roman"/>
          <w:color w:val="000000"/>
          <w:lang w:val="en-US" w:eastAsia="ru-RU"/>
        </w:rPr>
        <w:t> </w:t>
      </w:r>
      <w:r w:rsidRPr="00582951">
        <w:rPr>
          <w:rFonts w:eastAsia="Times New Roman"/>
          <w:color w:val="000000"/>
          <w:lang w:eastAsia="ru-RU"/>
        </w:rPr>
        <w:t>Антикоррупционной политикой Банка.</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szCs w:val="20"/>
          <w:lang w:eastAsia="ru-RU"/>
        </w:rPr>
      </w:pPr>
      <w:r w:rsidRPr="00582951">
        <w:rPr>
          <w:rFonts w:eastAsia="Times New Roman"/>
          <w:szCs w:val="20"/>
          <w:lang w:eastAsia="ru-RU"/>
        </w:rPr>
        <w:t xml:space="preserve">При взаимодействии, исполнении своих обязательств по настоящему </w:t>
      </w:r>
      <w:r w:rsidR="00B16F16">
        <w:rPr>
          <w:rFonts w:eastAsia="Times New Roman"/>
          <w:szCs w:val="20"/>
          <w:lang w:eastAsia="ru-RU"/>
        </w:rPr>
        <w:t>Соглашению</w:t>
      </w:r>
      <w:r w:rsidRPr="00582951">
        <w:rPr>
          <w:rFonts w:eastAsia="Times New Roman"/>
          <w:szCs w:val="20"/>
          <w:lang w:eastAsia="ru-RU"/>
        </w:rPr>
        <w:t xml:space="preserve">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rsidR="00FC1102" w:rsidRPr="00582951" w:rsidRDefault="00FC1102" w:rsidP="00FC1102">
      <w:pPr>
        <w:spacing w:after="0"/>
        <w:jc w:val="both"/>
        <w:rPr>
          <w:rFonts w:eastAsia="Times New Roman"/>
          <w:szCs w:val="20"/>
          <w:lang w:eastAsia="ru-RU"/>
        </w:rPr>
      </w:pPr>
      <w:r w:rsidRPr="00582951">
        <w:rPr>
          <w:rFonts w:eastAsia="Times New Roman"/>
          <w:szCs w:val="20"/>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szCs w:val="20"/>
          <w:lang w:eastAsia="ru-RU"/>
        </w:rPr>
      </w:pPr>
      <w:r w:rsidRPr="00582951">
        <w:rPr>
          <w:rFonts w:eastAsia="Times New Roman"/>
          <w:szCs w:val="20"/>
          <w:lang w:eastAsia="ru-RU"/>
        </w:rPr>
        <w:t xml:space="preserve">При взаимодействии, исполнении своих обязательств по настоящему </w:t>
      </w:r>
      <w:r w:rsidR="00B16F16">
        <w:rPr>
          <w:rFonts w:eastAsia="Times New Roman"/>
          <w:szCs w:val="20"/>
          <w:lang w:eastAsia="ru-RU"/>
        </w:rPr>
        <w:t>Соглашению</w:t>
      </w:r>
      <w:r w:rsidRPr="00582951">
        <w:rPr>
          <w:rFonts w:eastAsia="Times New Roman"/>
          <w:szCs w:val="20"/>
          <w:lang w:eastAsia="ru-RU"/>
        </w:rPr>
        <w:t xml:space="preserve"> и/или в связи с его исполнением Стороны обязуются не совершать и не допускать совершение членами их органов управления, их работниками и </w:t>
      </w:r>
      <w:r w:rsidR="00FB3A0A">
        <w:rPr>
          <w:rFonts w:eastAsia="Times New Roman"/>
          <w:szCs w:val="20"/>
          <w:lang w:val="en-US" w:eastAsia="ru-RU"/>
        </w:rPr>
        <w:t> </w:t>
      </w:r>
      <w:r w:rsidRPr="00582951">
        <w:rPr>
          <w:rFonts w:eastAsia="Times New Roman"/>
          <w:szCs w:val="20"/>
          <w:lang w:eastAsia="ru-RU"/>
        </w:rPr>
        <w:t xml:space="preserve">аффилированными лицами деяний (действий), подпадающих под понятие «коррупция», предусмотренное статьей 1 Федерального закона от 25.12.2008 № 273-ФЗ «О </w:t>
      </w:r>
      <w:r w:rsidR="00FB3A0A">
        <w:rPr>
          <w:rFonts w:eastAsia="Times New Roman"/>
          <w:szCs w:val="20"/>
          <w:lang w:val="en-US" w:eastAsia="ru-RU"/>
        </w:rPr>
        <w:t> </w:t>
      </w:r>
      <w:r w:rsidRPr="00582951">
        <w:rPr>
          <w:rFonts w:eastAsia="Times New Roman"/>
          <w:szCs w:val="20"/>
          <w:lang w:eastAsia="ru-RU"/>
        </w:rPr>
        <w:t>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szCs w:val="20"/>
          <w:lang w:eastAsia="ru-RU"/>
        </w:rPr>
      </w:pPr>
      <w:r w:rsidRPr="00582951">
        <w:rPr>
          <w:rFonts w:eastAsia="Times New Roman"/>
          <w:szCs w:val="20"/>
          <w:lang w:eastAsia="ru-RU"/>
        </w:rPr>
        <w:t xml:space="preserve">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w:t>
      </w:r>
      <w:r w:rsidR="00CF4D78">
        <w:rPr>
          <w:rFonts w:eastAsia="Times New Roman"/>
          <w:szCs w:val="20"/>
          <w:lang w:eastAsia="ru-RU"/>
        </w:rPr>
        <w:t>8</w:t>
      </w:r>
      <w:r w:rsidRPr="00582951">
        <w:rPr>
          <w:rFonts w:eastAsia="Times New Roman"/>
          <w:szCs w:val="20"/>
          <w:lang w:eastAsia="ru-RU"/>
        </w:rPr>
        <w:t xml:space="preserve">.3.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w:t>
      </w:r>
      <w:r w:rsidRPr="00582951">
        <w:rPr>
          <w:rFonts w:eastAsia="Times New Roman"/>
          <w:szCs w:val="20"/>
          <w:lang w:eastAsia="ru-RU"/>
        </w:rPr>
        <w:lastRenderedPageBreak/>
        <w:t xml:space="preserve">о </w:t>
      </w:r>
      <w:r w:rsidR="008D2ECA">
        <w:rPr>
          <w:rFonts w:eastAsia="Times New Roman"/>
          <w:szCs w:val="20"/>
          <w:lang w:val="en-US" w:eastAsia="ru-RU"/>
        </w:rPr>
        <w:t> </w:t>
      </w:r>
      <w:r w:rsidRPr="00582951">
        <w:rPr>
          <w:rFonts w:eastAsia="Times New Roman"/>
          <w:szCs w:val="20"/>
          <w:lang w:eastAsia="ru-RU"/>
        </w:rPr>
        <w:t>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FC1102" w:rsidRPr="00C56334" w:rsidRDefault="00FC1102" w:rsidP="00FC1102">
      <w:pPr>
        <w:numPr>
          <w:ilvl w:val="1"/>
          <w:numId w:val="1"/>
        </w:numPr>
        <w:shd w:val="clear" w:color="auto" w:fill="FFFFFF"/>
        <w:tabs>
          <w:tab w:val="left" w:pos="993"/>
        </w:tabs>
        <w:spacing w:after="0"/>
        <w:ind w:left="0" w:firstLine="284"/>
        <w:jc w:val="both"/>
        <w:rPr>
          <w:rFonts w:eastAsia="Times New Roman"/>
          <w:szCs w:val="20"/>
          <w:lang w:eastAsia="ru-RU"/>
        </w:rPr>
      </w:pPr>
      <w:r w:rsidRPr="00582951">
        <w:rPr>
          <w:rFonts w:eastAsia="Times New Roman"/>
          <w:szCs w:val="20"/>
          <w:lang w:eastAsia="ru-RU"/>
        </w:rPr>
        <w:t xml:space="preserve">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w:t>
      </w:r>
      <w:r w:rsidR="008D2ECA">
        <w:rPr>
          <w:rFonts w:eastAsia="Times New Roman"/>
          <w:szCs w:val="20"/>
          <w:lang w:val="en-US" w:eastAsia="ru-RU"/>
        </w:rPr>
        <w:t> </w:t>
      </w:r>
      <w:r w:rsidRPr="00582951">
        <w:rPr>
          <w:rFonts w:eastAsia="Times New Roman"/>
          <w:szCs w:val="20"/>
          <w:lang w:eastAsia="ru-RU"/>
        </w:rPr>
        <w:t xml:space="preserve">письменной форме по почте заказным письмом с уведомлением о вручении по адресу ее местонахождения о результатах его рассмотрения в течение </w:t>
      </w:r>
      <w:r w:rsidRPr="00C56334">
        <w:rPr>
          <w:rFonts w:eastAsia="Times New Roman"/>
          <w:szCs w:val="20"/>
          <w:lang w:eastAsia="ru-RU"/>
        </w:rPr>
        <w:t>10 (десяти) рабочих дней со дня получения письменного уведомления.</w:t>
      </w:r>
    </w:p>
    <w:p w:rsidR="00663DB9" w:rsidRDefault="00FC1102" w:rsidP="00FC1102">
      <w:pPr>
        <w:spacing w:after="0"/>
        <w:jc w:val="both"/>
        <w:rPr>
          <w:rFonts w:eastAsia="Times New Roman"/>
          <w:szCs w:val="20"/>
          <w:lang w:eastAsia="ru-RU"/>
        </w:rPr>
      </w:pPr>
      <w:r w:rsidRPr="00582951">
        <w:rPr>
          <w:rFonts w:eastAsia="Times New Roman"/>
          <w:szCs w:val="20"/>
          <w:lang w:eastAsia="ru-RU"/>
        </w:rPr>
        <w:t xml:space="preserve">Сторона, уведомившая другую Сторону о совершении коррупционного деяния (правонарушения), принимает меры по обеспечению своему работнику, сообщившему о </w:t>
      </w:r>
      <w:r w:rsidR="00FB3A0A">
        <w:rPr>
          <w:rFonts w:eastAsia="Times New Roman"/>
          <w:szCs w:val="20"/>
          <w:lang w:val="en-US" w:eastAsia="ru-RU"/>
        </w:rPr>
        <w:t> </w:t>
      </w:r>
      <w:r w:rsidRPr="00582951">
        <w:rPr>
          <w:rFonts w:eastAsia="Times New Roman"/>
          <w:szCs w:val="20"/>
          <w:lang w:eastAsia="ru-RU"/>
        </w:rPr>
        <w:t>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FC1102" w:rsidRPr="00582951" w:rsidRDefault="00FC1102" w:rsidP="00FC1102">
      <w:pPr>
        <w:numPr>
          <w:ilvl w:val="0"/>
          <w:numId w:val="1"/>
        </w:numPr>
        <w:shd w:val="clear" w:color="auto" w:fill="FFFFFF"/>
        <w:spacing w:before="120" w:after="120"/>
        <w:ind w:left="0" w:firstLine="0"/>
        <w:jc w:val="center"/>
        <w:rPr>
          <w:rFonts w:eastAsia="Times New Roman"/>
          <w:lang w:eastAsia="ru-RU"/>
        </w:rPr>
      </w:pPr>
      <w:r w:rsidRPr="00582951">
        <w:rPr>
          <w:rFonts w:eastAsia="Times New Roman"/>
          <w:b/>
          <w:bCs/>
          <w:lang w:eastAsia="ru-RU"/>
        </w:rPr>
        <w:t>РАЗРЕШЕНИЕ СПОРОВ</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ja-JP"/>
        </w:rPr>
      </w:pPr>
      <w:r w:rsidRPr="00582951">
        <w:rPr>
          <w:rFonts w:eastAsia="Times New Roman"/>
          <w:lang w:eastAsia="ja-JP"/>
        </w:rPr>
        <w:t xml:space="preserve">Все споры, связанные с заключением, толкованием, исполнением и </w:t>
      </w:r>
      <w:r w:rsidR="00FB3A0A">
        <w:rPr>
          <w:rFonts w:eastAsia="Times New Roman"/>
          <w:lang w:val="en-US" w:eastAsia="ja-JP"/>
        </w:rPr>
        <w:t> </w:t>
      </w:r>
      <w:r w:rsidRPr="00582951">
        <w:rPr>
          <w:rFonts w:eastAsia="Times New Roman"/>
          <w:lang w:eastAsia="ja-JP"/>
        </w:rPr>
        <w:t xml:space="preserve">расторжением </w:t>
      </w:r>
      <w:r w:rsidR="00B16F16">
        <w:rPr>
          <w:rFonts w:eastAsia="Times New Roman"/>
          <w:lang w:eastAsia="ja-JP"/>
        </w:rPr>
        <w:t>Соглашения</w:t>
      </w:r>
      <w:r w:rsidRPr="00582951">
        <w:rPr>
          <w:rFonts w:eastAsia="Times New Roman"/>
          <w:lang w:eastAsia="ja-JP"/>
        </w:rPr>
        <w:t>, будут разрешаться Сторонами путем переговоров.</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ja-JP"/>
        </w:rPr>
      </w:pPr>
      <w:r w:rsidRPr="00582951">
        <w:rPr>
          <w:rFonts w:eastAsia="Times New Roman"/>
          <w:lang w:eastAsia="ja-JP"/>
        </w:rPr>
        <w:t>В случае недостижения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FC1102" w:rsidRDefault="00FC1102" w:rsidP="00FC1102">
      <w:pPr>
        <w:widowControl w:val="0"/>
        <w:autoSpaceDE w:val="0"/>
        <w:autoSpaceDN w:val="0"/>
        <w:adjustRightInd w:val="0"/>
        <w:spacing w:after="0"/>
        <w:ind w:firstLine="284"/>
        <w:jc w:val="both"/>
        <w:rPr>
          <w:rFonts w:eastAsia="Times New Roman"/>
          <w:lang w:eastAsia="ja-JP"/>
        </w:rPr>
      </w:pPr>
      <w:r w:rsidRPr="00582951">
        <w:rPr>
          <w:rFonts w:eastAsia="Times New Roman"/>
          <w:lang w:eastAsia="ja-JP"/>
        </w:rPr>
        <w:t>Претензия направляется любым из следующих способов:</w:t>
      </w:r>
    </w:p>
    <w:p w:rsidR="00FC1102" w:rsidRPr="00582951" w:rsidRDefault="00FC1102" w:rsidP="00FC1102">
      <w:pPr>
        <w:widowControl w:val="0"/>
        <w:autoSpaceDE w:val="0"/>
        <w:autoSpaceDN w:val="0"/>
        <w:adjustRightInd w:val="0"/>
        <w:spacing w:after="0"/>
        <w:ind w:firstLine="284"/>
        <w:jc w:val="both"/>
        <w:rPr>
          <w:rFonts w:eastAsia="Times New Roman"/>
          <w:lang w:eastAsia="ja-JP"/>
        </w:rPr>
      </w:pPr>
      <w:r>
        <w:rPr>
          <w:rFonts w:eastAsia="Times New Roman"/>
          <w:lang w:eastAsia="ja-JP"/>
        </w:rPr>
        <w:t>- по информационно-телекоммуникационным каналам связи с применением усиленной квалифицированной электронной подписи;</w:t>
      </w:r>
    </w:p>
    <w:p w:rsidR="00FC1102" w:rsidRPr="00582951" w:rsidRDefault="00FC1102" w:rsidP="00FC1102">
      <w:pPr>
        <w:widowControl w:val="0"/>
        <w:autoSpaceDE w:val="0"/>
        <w:autoSpaceDN w:val="0"/>
        <w:adjustRightInd w:val="0"/>
        <w:spacing w:after="0"/>
        <w:ind w:firstLine="284"/>
        <w:jc w:val="both"/>
        <w:rPr>
          <w:rFonts w:eastAsia="Times New Roman"/>
          <w:lang w:eastAsia="ja-JP"/>
        </w:rPr>
      </w:pPr>
      <w:r w:rsidRPr="00582951">
        <w:rPr>
          <w:rFonts w:eastAsia="Times New Roman"/>
          <w:lang w:eastAsia="ja-JP"/>
        </w:rPr>
        <w:t>- заказным письмом с уведомлением о вручении;</w:t>
      </w:r>
    </w:p>
    <w:p w:rsidR="00FC1102" w:rsidRPr="00582951" w:rsidRDefault="00FC1102" w:rsidP="00FC1102">
      <w:pPr>
        <w:widowControl w:val="0"/>
        <w:autoSpaceDE w:val="0"/>
        <w:autoSpaceDN w:val="0"/>
        <w:adjustRightInd w:val="0"/>
        <w:spacing w:after="0"/>
        <w:ind w:firstLine="284"/>
        <w:jc w:val="both"/>
        <w:rPr>
          <w:rFonts w:eastAsia="Times New Roman"/>
          <w:lang w:eastAsia="ja-JP"/>
        </w:rPr>
      </w:pPr>
      <w:r w:rsidRPr="00582951">
        <w:rPr>
          <w:rFonts w:eastAsia="Times New Roman"/>
          <w:lang w:eastAsia="ja-JP"/>
        </w:rP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FC1102" w:rsidRPr="00582951" w:rsidRDefault="00FC1102" w:rsidP="00FC1102">
      <w:pPr>
        <w:widowControl w:val="0"/>
        <w:autoSpaceDE w:val="0"/>
        <w:autoSpaceDN w:val="0"/>
        <w:adjustRightInd w:val="0"/>
        <w:spacing w:after="0"/>
        <w:ind w:firstLine="284"/>
        <w:jc w:val="both"/>
        <w:rPr>
          <w:rFonts w:eastAsia="Times New Roman"/>
          <w:lang w:eastAsia="ja-JP"/>
        </w:rPr>
      </w:pPr>
      <w:r w:rsidRPr="00582951">
        <w:rPr>
          <w:rFonts w:eastAsia="Times New Roman"/>
          <w:lang w:eastAsia="ja-JP"/>
        </w:rPr>
        <w:t>Претензия считается доставленной, если она:</w:t>
      </w:r>
    </w:p>
    <w:p w:rsidR="00FC1102" w:rsidRPr="00582951" w:rsidRDefault="00FC1102" w:rsidP="00FC1102">
      <w:pPr>
        <w:widowControl w:val="0"/>
        <w:autoSpaceDE w:val="0"/>
        <w:autoSpaceDN w:val="0"/>
        <w:adjustRightInd w:val="0"/>
        <w:spacing w:after="0"/>
        <w:ind w:firstLine="284"/>
        <w:jc w:val="both"/>
        <w:rPr>
          <w:rFonts w:eastAsia="Times New Roman"/>
          <w:lang w:eastAsia="ja-JP"/>
        </w:rPr>
      </w:pPr>
      <w:r w:rsidRPr="00582951">
        <w:rPr>
          <w:rFonts w:eastAsia="Times New Roman"/>
          <w:lang w:eastAsia="ja-JP"/>
        </w:rPr>
        <w:t>- поступила адресату, но по обстоятельствам, зависящим от него, не была вручена или адресат не ознакомился с ней;</w:t>
      </w:r>
    </w:p>
    <w:p w:rsidR="00FC1102" w:rsidRPr="00582951" w:rsidRDefault="00FC1102" w:rsidP="00FC1102">
      <w:pPr>
        <w:widowControl w:val="0"/>
        <w:autoSpaceDE w:val="0"/>
        <w:autoSpaceDN w:val="0"/>
        <w:adjustRightInd w:val="0"/>
        <w:spacing w:after="0"/>
        <w:ind w:firstLine="284"/>
        <w:jc w:val="both"/>
        <w:rPr>
          <w:rFonts w:eastAsia="Times New Roman"/>
          <w:lang w:eastAsia="ja-JP"/>
        </w:rPr>
      </w:pPr>
      <w:r w:rsidRPr="00582951">
        <w:rPr>
          <w:rFonts w:eastAsia="Times New Roman"/>
          <w:lang w:eastAsia="ja-JP"/>
        </w:rPr>
        <w:t>- доставлена по адресу, указанному в ЕГРЮЛ или названному самим адресатом, даже если последний не находится по такому адресу.</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ja-JP"/>
        </w:rPr>
      </w:pPr>
      <w:r w:rsidRPr="00582951">
        <w:rPr>
          <w:rFonts w:eastAsia="Times New Roman"/>
          <w:lang w:eastAsia="ja-JP"/>
        </w:rPr>
        <w:t xml:space="preserve">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w:t>
      </w:r>
      <w:r w:rsidR="008D2ECA">
        <w:rPr>
          <w:rFonts w:eastAsia="Times New Roman"/>
          <w:lang w:val="en-US" w:eastAsia="ja-JP"/>
        </w:rPr>
        <w:t> </w:t>
      </w:r>
      <w:r w:rsidRPr="00582951">
        <w:rPr>
          <w:rFonts w:eastAsia="Times New Roman"/>
          <w:lang w:eastAsia="ja-JP"/>
        </w:rPr>
        <w:t>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ja-JP"/>
        </w:rPr>
      </w:pPr>
      <w:bookmarkStart w:id="11" w:name="P10"/>
      <w:bookmarkEnd w:id="11"/>
      <w:r w:rsidRPr="00582951">
        <w:rPr>
          <w:rFonts w:eastAsia="Times New Roman"/>
          <w:lang w:eastAsia="ja-JP"/>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w:t>
      </w:r>
      <w:r w:rsidR="00FB3A0A">
        <w:rPr>
          <w:rFonts w:eastAsia="Times New Roman"/>
          <w:lang w:val="en-US" w:eastAsia="ja-JP"/>
        </w:rPr>
        <w:t> </w:t>
      </w:r>
      <w:r w:rsidRPr="00582951">
        <w:rPr>
          <w:rFonts w:eastAsia="Times New Roman"/>
          <w:lang w:eastAsia="ja-JP"/>
        </w:rPr>
        <w:t xml:space="preserve">течение </w:t>
      </w:r>
      <w:r>
        <w:rPr>
          <w:rFonts w:eastAsia="Times New Roman"/>
          <w:lang w:eastAsia="ja-JP"/>
        </w:rPr>
        <w:t xml:space="preserve">10 </w:t>
      </w:r>
      <w:r w:rsidR="008D2ECA">
        <w:rPr>
          <w:rFonts w:eastAsia="Times New Roman"/>
          <w:lang w:val="en-US" w:eastAsia="ja-JP"/>
        </w:rPr>
        <w:t> </w:t>
      </w:r>
      <w:r w:rsidRPr="004D17B7">
        <w:rPr>
          <w:rFonts w:eastAsia="Times New Roman"/>
          <w:lang w:eastAsia="ja-JP"/>
        </w:rPr>
        <w:t>(десяти)</w:t>
      </w:r>
      <w:r w:rsidRPr="003B550B">
        <w:rPr>
          <w:rFonts w:eastAsia="Times New Roman"/>
          <w:lang w:eastAsia="ja-JP"/>
        </w:rPr>
        <w:t xml:space="preserve"> </w:t>
      </w:r>
      <w:r w:rsidRPr="00582951">
        <w:rPr>
          <w:rFonts w:eastAsia="Times New Roman"/>
          <w:lang w:eastAsia="ja-JP"/>
        </w:rPr>
        <w:t>рабочих дней со дня получения претензии.</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ja-JP"/>
        </w:rPr>
      </w:pPr>
      <w:r w:rsidRPr="00582951">
        <w:rPr>
          <w:rFonts w:eastAsia="Times New Roman"/>
          <w:lang w:eastAsia="ja-JP"/>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w:t>
      </w:r>
      <w:r w:rsidR="00CF4D78">
        <w:rPr>
          <w:rFonts w:eastAsia="Times New Roman"/>
          <w:lang w:eastAsia="ja-JP"/>
        </w:rPr>
        <w:t>9</w:t>
      </w:r>
      <w:r w:rsidRPr="00582951">
        <w:rPr>
          <w:rFonts w:eastAsia="Times New Roman"/>
          <w:lang w:eastAsia="ja-JP"/>
        </w:rPr>
        <w:t xml:space="preserve">.4. </w:t>
      </w:r>
      <w:r w:rsidR="00B16F16">
        <w:rPr>
          <w:rFonts w:eastAsia="Times New Roman"/>
          <w:lang w:eastAsia="ja-JP"/>
        </w:rPr>
        <w:t>Соглашения</w:t>
      </w:r>
      <w:r w:rsidRPr="00582951">
        <w:rPr>
          <w:rFonts w:eastAsia="Times New Roman"/>
          <w:lang w:eastAsia="ja-JP"/>
        </w:rPr>
        <w:t>, спор передается в Арбитражный суд г. Москвы</w:t>
      </w:r>
      <w:r>
        <w:rPr>
          <w:rFonts w:eastAsia="Times New Roman"/>
          <w:lang w:eastAsia="ja-JP"/>
        </w:rPr>
        <w:t>.</w:t>
      </w:r>
    </w:p>
    <w:p w:rsidR="00FC1102" w:rsidRPr="00582951" w:rsidRDefault="00FC1102" w:rsidP="00FC1102">
      <w:pPr>
        <w:numPr>
          <w:ilvl w:val="0"/>
          <w:numId w:val="1"/>
        </w:numPr>
        <w:shd w:val="clear" w:color="auto" w:fill="FFFFFF"/>
        <w:spacing w:before="120" w:after="120"/>
        <w:ind w:left="0" w:firstLine="0"/>
        <w:jc w:val="center"/>
        <w:rPr>
          <w:rFonts w:eastAsia="Times New Roman"/>
          <w:b/>
          <w:bCs/>
          <w:szCs w:val="20"/>
          <w:lang w:eastAsia="ru-RU"/>
        </w:rPr>
      </w:pPr>
      <w:r w:rsidRPr="00582951">
        <w:rPr>
          <w:rFonts w:eastAsia="Times New Roman"/>
          <w:b/>
          <w:bCs/>
          <w:szCs w:val="20"/>
          <w:lang w:eastAsia="ru-RU"/>
        </w:rPr>
        <w:lastRenderedPageBreak/>
        <w:t>ЗАКЛЮЧИТЕЛЬНЫЕ ПОЛОЖЕНИЯ</w:t>
      </w:r>
    </w:p>
    <w:p w:rsidR="00FC1102" w:rsidRPr="00582951" w:rsidRDefault="00FC1102" w:rsidP="00FC1102">
      <w:pPr>
        <w:numPr>
          <w:ilvl w:val="1"/>
          <w:numId w:val="1"/>
        </w:numPr>
        <w:shd w:val="clear" w:color="auto" w:fill="FFFFFF"/>
        <w:tabs>
          <w:tab w:val="left" w:pos="993"/>
        </w:tabs>
        <w:spacing w:after="0"/>
        <w:ind w:left="0" w:firstLine="284"/>
        <w:jc w:val="both"/>
        <w:rPr>
          <w:rFonts w:eastAsia="Times New Roman"/>
          <w:lang w:eastAsia="ru-RU"/>
        </w:rPr>
      </w:pPr>
      <w:r w:rsidRPr="00582951">
        <w:rPr>
          <w:rFonts w:eastAsia="Times New Roman"/>
          <w:lang w:eastAsia="ru-RU"/>
        </w:rPr>
        <w:t xml:space="preserve">С даты подписания настоящего </w:t>
      </w:r>
      <w:r w:rsidR="00B16F16">
        <w:rPr>
          <w:rFonts w:eastAsia="Times New Roman"/>
          <w:lang w:eastAsia="ru-RU"/>
        </w:rPr>
        <w:t>Соглашения</w:t>
      </w:r>
      <w:r w:rsidRPr="00582951">
        <w:rPr>
          <w:rFonts w:eastAsia="Times New Roman"/>
          <w:lang w:eastAsia="ru-RU"/>
        </w:rPr>
        <w:t xml:space="preserve"> вся предшествующая переписка, документы и переговоры между Сторонами по вопросам, являющимся предметом настоящего </w:t>
      </w:r>
      <w:r w:rsidR="00B16F16">
        <w:rPr>
          <w:rFonts w:eastAsia="Times New Roman"/>
          <w:lang w:eastAsia="ru-RU"/>
        </w:rPr>
        <w:t>Соглашения</w:t>
      </w:r>
      <w:r w:rsidRPr="00582951">
        <w:rPr>
          <w:rFonts w:eastAsia="Times New Roman"/>
          <w:lang w:eastAsia="ru-RU"/>
        </w:rPr>
        <w:t>, теряют силу.</w:t>
      </w:r>
    </w:p>
    <w:p w:rsidR="00FC1102" w:rsidRPr="00582951" w:rsidRDefault="00B16F16" w:rsidP="00FC1102">
      <w:pPr>
        <w:numPr>
          <w:ilvl w:val="1"/>
          <w:numId w:val="1"/>
        </w:numPr>
        <w:shd w:val="clear" w:color="auto" w:fill="FFFFFF"/>
        <w:tabs>
          <w:tab w:val="left" w:pos="993"/>
        </w:tabs>
        <w:spacing w:after="0"/>
        <w:ind w:left="0" w:firstLine="284"/>
        <w:jc w:val="both"/>
        <w:rPr>
          <w:rFonts w:eastAsia="Times New Roman"/>
          <w:lang w:eastAsia="ru-RU"/>
        </w:rPr>
      </w:pPr>
      <w:r>
        <w:rPr>
          <w:rFonts w:eastAsia="Times New Roman"/>
          <w:lang w:eastAsia="ru-RU"/>
        </w:rPr>
        <w:t>Настоящее Соглашение</w:t>
      </w:r>
      <w:r w:rsidR="00FC1102" w:rsidRPr="00582951">
        <w:rPr>
          <w:rFonts w:eastAsia="Times New Roman"/>
          <w:lang w:eastAsia="ru-RU"/>
        </w:rPr>
        <w:t xml:space="preserve"> составлен</w:t>
      </w:r>
      <w:r w:rsidR="00490842">
        <w:rPr>
          <w:rFonts w:eastAsia="Times New Roman"/>
          <w:lang w:eastAsia="ru-RU"/>
        </w:rPr>
        <w:t>о</w:t>
      </w:r>
      <w:r w:rsidR="00FC1102" w:rsidRPr="00582951">
        <w:rPr>
          <w:rFonts w:eastAsia="Times New Roman"/>
          <w:lang w:eastAsia="ru-RU"/>
        </w:rPr>
        <w:t xml:space="preserve"> в двух экземплярах, имеющих одинаковую юридическую силу, по одному для каждой из Сторон.</w:t>
      </w:r>
    </w:p>
    <w:p w:rsidR="00FC1102" w:rsidRPr="003B550B" w:rsidRDefault="00FC1102" w:rsidP="00FC1102">
      <w:pPr>
        <w:numPr>
          <w:ilvl w:val="1"/>
          <w:numId w:val="1"/>
        </w:numPr>
        <w:shd w:val="clear" w:color="auto" w:fill="FFFFFF"/>
        <w:tabs>
          <w:tab w:val="left" w:pos="993"/>
        </w:tabs>
        <w:spacing w:after="0"/>
        <w:ind w:left="0" w:firstLine="284"/>
        <w:jc w:val="both"/>
        <w:rPr>
          <w:rFonts w:eastAsia="Times New Roman"/>
          <w:lang w:eastAsia="ru-RU"/>
        </w:rPr>
      </w:pPr>
      <w:r w:rsidRPr="00582951">
        <w:rPr>
          <w:rFonts w:eastAsia="Times New Roman"/>
          <w:lang w:eastAsia="ru-RU"/>
        </w:rPr>
        <w:t xml:space="preserve">Любые изменения и дополнения к настоящему </w:t>
      </w:r>
      <w:r w:rsidR="00B16F16">
        <w:rPr>
          <w:rFonts w:eastAsia="Times New Roman"/>
          <w:lang w:eastAsia="ru-RU"/>
        </w:rPr>
        <w:t>Соглашению</w:t>
      </w:r>
      <w:r w:rsidRPr="00582951">
        <w:rPr>
          <w:rFonts w:eastAsia="Times New Roman"/>
          <w:lang w:eastAsia="ru-RU"/>
        </w:rPr>
        <w:t xml:space="preserve"> действительны при условии, если они совершены в письменной форме и подписаны уполномоченными представителями  и скреплены печатями Сторон. </w:t>
      </w:r>
      <w:r w:rsidRPr="003B550B">
        <w:rPr>
          <w:rFonts w:eastAsia="Times New Roman"/>
          <w:lang w:eastAsia="ru-RU"/>
        </w:rPr>
        <w:t xml:space="preserve">Соответствующие дополнительные соглашения Сторон являются неотъемлемой частью </w:t>
      </w:r>
      <w:r w:rsidR="00B16F16">
        <w:rPr>
          <w:rFonts w:eastAsia="Times New Roman"/>
          <w:lang w:eastAsia="ru-RU"/>
        </w:rPr>
        <w:t>Соглашения</w:t>
      </w:r>
      <w:r w:rsidRPr="003B550B">
        <w:rPr>
          <w:rFonts w:eastAsia="Times New Roman"/>
          <w:lang w:eastAsia="ru-RU"/>
        </w:rPr>
        <w:t xml:space="preserve"> </w:t>
      </w:r>
    </w:p>
    <w:p w:rsidR="00FC1102" w:rsidRPr="004D17B7" w:rsidRDefault="00FC1102" w:rsidP="00FC1102">
      <w:pPr>
        <w:numPr>
          <w:ilvl w:val="1"/>
          <w:numId w:val="1"/>
        </w:numPr>
        <w:shd w:val="clear" w:color="auto" w:fill="FFFFFF"/>
        <w:tabs>
          <w:tab w:val="left" w:pos="993"/>
        </w:tabs>
        <w:spacing w:after="0"/>
        <w:ind w:left="0" w:firstLine="284"/>
        <w:jc w:val="both"/>
        <w:rPr>
          <w:rFonts w:eastAsia="Times New Roman"/>
          <w:lang w:eastAsia="ru-RU"/>
        </w:rPr>
      </w:pPr>
      <w:bookmarkStart w:id="12" w:name="OLE_LINK2"/>
      <w:r w:rsidRPr="004D17B7">
        <w:rPr>
          <w:rFonts w:eastAsia="Times New Roman"/>
          <w:lang w:eastAsia="ru-RU"/>
        </w:rPr>
        <w:t xml:space="preserve">Все уведомления, извещения и сообщения, связанные с заключением, изменением, исполнением и расторжением </w:t>
      </w:r>
      <w:r w:rsidR="00B16F16">
        <w:rPr>
          <w:rFonts w:eastAsia="Times New Roman"/>
          <w:lang w:eastAsia="ru-RU"/>
        </w:rPr>
        <w:t>Соглашения</w:t>
      </w:r>
      <w:r w:rsidRPr="004D17B7">
        <w:rPr>
          <w:rFonts w:eastAsia="Times New Roman"/>
          <w:lang w:eastAsia="ru-RU"/>
        </w:rPr>
        <w:t xml:space="preserve"> должны быть оформлены в </w:t>
      </w:r>
      <w:r w:rsidR="00FB3A0A">
        <w:rPr>
          <w:rFonts w:eastAsia="Times New Roman"/>
          <w:lang w:eastAsia="ru-RU"/>
        </w:rPr>
        <w:t> </w:t>
      </w:r>
      <w:r w:rsidRPr="004D17B7">
        <w:rPr>
          <w:rFonts w:eastAsia="Times New Roman"/>
          <w:lang w:eastAsia="ru-RU"/>
        </w:rPr>
        <w:t xml:space="preserve">письменном виде, подписаны уполномоченными представителями Сторон и могут быть направлены с помощью средств факсимильной связи, электронной почтой, заказной или курьерской почтой, с </w:t>
      </w:r>
      <w:r w:rsidR="008D2ECA">
        <w:rPr>
          <w:lang w:val="en-US"/>
        </w:rPr>
        <w:t> </w:t>
      </w:r>
      <w:r w:rsidRPr="004D17B7">
        <w:rPr>
          <w:rFonts w:eastAsia="Times New Roman"/>
          <w:lang w:eastAsia="ru-RU"/>
        </w:rPr>
        <w:t xml:space="preserve">подтверждением факта их получения, по фактическим адресам Сторон, приведенным в </w:t>
      </w:r>
      <w:r w:rsidR="008D2ECA">
        <w:rPr>
          <w:rFonts w:eastAsia="Times New Roman"/>
          <w:lang w:val="en-US" w:eastAsia="ru-RU"/>
        </w:rPr>
        <w:t> </w:t>
      </w:r>
      <w:r w:rsidRPr="004D17B7">
        <w:rPr>
          <w:rFonts w:eastAsia="Times New Roman"/>
          <w:lang w:eastAsia="ru-RU"/>
        </w:rPr>
        <w:t xml:space="preserve">разделе </w:t>
      </w:r>
      <w:r w:rsidR="008E1B75">
        <w:rPr>
          <w:rFonts w:eastAsia="Times New Roman"/>
          <w:lang w:eastAsia="ru-RU"/>
        </w:rPr>
        <w:t>1</w:t>
      </w:r>
      <w:r w:rsidR="00875F8D">
        <w:rPr>
          <w:rFonts w:eastAsia="Times New Roman"/>
          <w:lang w:eastAsia="ru-RU"/>
        </w:rPr>
        <w:t>1</w:t>
      </w:r>
      <w:r w:rsidR="008E1B75">
        <w:rPr>
          <w:rFonts w:eastAsia="Times New Roman"/>
          <w:lang w:eastAsia="ru-RU"/>
        </w:rPr>
        <w:t xml:space="preserve"> </w:t>
      </w:r>
      <w:r w:rsidR="00B16F16">
        <w:rPr>
          <w:rFonts w:eastAsia="Times New Roman"/>
          <w:lang w:eastAsia="ru-RU"/>
        </w:rPr>
        <w:t>Соглашения</w:t>
      </w:r>
      <w:r w:rsidRPr="004D17B7">
        <w:rPr>
          <w:rFonts w:eastAsia="Times New Roman"/>
          <w:lang w:eastAsia="ru-RU"/>
        </w:rPr>
        <w:t>.</w:t>
      </w:r>
      <w:bookmarkEnd w:id="12"/>
      <w:r w:rsidRPr="004D17B7">
        <w:rPr>
          <w:rFonts w:eastAsia="Times New Roman"/>
          <w:lang w:eastAsia="ru-RU"/>
        </w:rPr>
        <w:t xml:space="preserve"> Информация считается полученной Сторонами:</w:t>
      </w:r>
    </w:p>
    <w:p w:rsidR="00FC1102" w:rsidRPr="002926B2" w:rsidRDefault="00FC1102" w:rsidP="00FC1102">
      <w:pPr>
        <w:shd w:val="clear" w:color="auto" w:fill="FFFFFF"/>
        <w:tabs>
          <w:tab w:val="left" w:pos="993"/>
        </w:tabs>
        <w:spacing w:after="0"/>
        <w:ind w:firstLine="284"/>
        <w:jc w:val="both"/>
        <w:rPr>
          <w:rFonts w:eastAsia="Times New Roman"/>
          <w:lang w:eastAsia="ru-RU"/>
        </w:rPr>
      </w:pPr>
      <w:r w:rsidRPr="002926B2">
        <w:rPr>
          <w:rFonts w:eastAsia="Times New Roman"/>
          <w:lang w:eastAsia="ru-RU"/>
        </w:rPr>
        <w:t xml:space="preserve">в случае направления с помощью средств факсимильной связи или по электронной почте - в </w:t>
      </w:r>
      <w:r w:rsidR="008D2ECA">
        <w:rPr>
          <w:rFonts w:eastAsia="Times New Roman"/>
          <w:lang w:val="en-US" w:eastAsia="ru-RU"/>
        </w:rPr>
        <w:t> </w:t>
      </w:r>
      <w:r w:rsidRPr="002926B2">
        <w:rPr>
          <w:rFonts w:eastAsia="Times New Roman"/>
          <w:lang w:eastAsia="ru-RU"/>
        </w:rPr>
        <w:t>дату, указанную в подтверждении о получении Стороной-получателем факсимильного сообщения или сообщения электронной почты, имеющемся у Стороны-отправителя;</w:t>
      </w:r>
    </w:p>
    <w:p w:rsidR="00663DB9" w:rsidRDefault="00FC1102" w:rsidP="00663DB9">
      <w:pPr>
        <w:shd w:val="clear" w:color="auto" w:fill="FFFFFF"/>
        <w:tabs>
          <w:tab w:val="left" w:pos="993"/>
        </w:tabs>
        <w:spacing w:after="0"/>
        <w:ind w:firstLine="284"/>
        <w:jc w:val="both"/>
        <w:rPr>
          <w:rFonts w:eastAsia="Times New Roman"/>
          <w:b/>
          <w:bCs/>
          <w:szCs w:val="20"/>
          <w:lang w:eastAsia="ru-RU"/>
        </w:rPr>
      </w:pPr>
      <w:r w:rsidRPr="002926B2">
        <w:rPr>
          <w:rFonts w:eastAsia="Times New Roman"/>
          <w:lang w:eastAsia="ru-RU"/>
        </w:rPr>
        <w:t xml:space="preserve">в случае направления заказной или курьерской почтой - на дату, указанную в </w:t>
      </w:r>
      <w:r w:rsidR="00FB3A0A">
        <w:rPr>
          <w:rFonts w:eastAsia="Times New Roman"/>
          <w:lang w:eastAsia="ru-RU"/>
        </w:rPr>
        <w:t> </w:t>
      </w:r>
      <w:r w:rsidRPr="002926B2">
        <w:rPr>
          <w:rFonts w:eastAsia="Times New Roman"/>
          <w:lang w:eastAsia="ru-RU"/>
        </w:rPr>
        <w:t>подтверждении о вручении отправления Стороне-получателю, имеющемся у Стороны-отправителя.</w:t>
      </w:r>
    </w:p>
    <w:p w:rsidR="008E1B75" w:rsidRPr="00663DB9" w:rsidRDefault="008E1B75" w:rsidP="00663DB9">
      <w:pPr>
        <w:pStyle w:val="ab"/>
        <w:numPr>
          <w:ilvl w:val="0"/>
          <w:numId w:val="1"/>
        </w:numPr>
        <w:shd w:val="clear" w:color="auto" w:fill="FFFFFF"/>
        <w:tabs>
          <w:tab w:val="left" w:pos="993"/>
        </w:tabs>
        <w:spacing w:after="0"/>
        <w:jc w:val="center"/>
        <w:rPr>
          <w:rFonts w:eastAsia="Times New Roman"/>
          <w:b/>
          <w:lang w:eastAsia="ru-RU"/>
        </w:rPr>
      </w:pPr>
      <w:r w:rsidRPr="00663DB9">
        <w:rPr>
          <w:rFonts w:eastAsia="Times New Roman"/>
          <w:b/>
          <w:bCs/>
          <w:szCs w:val="20"/>
          <w:lang w:eastAsia="ru-RU"/>
        </w:rPr>
        <w:t>АДРЕСА</w:t>
      </w:r>
      <w:r w:rsidRPr="00663DB9">
        <w:rPr>
          <w:rFonts w:eastAsia="Times New Roman"/>
          <w:b/>
          <w:lang w:eastAsia="ru-RU"/>
        </w:rPr>
        <w:t>, РЕКВИЗИТЫ И ПОДПИСИ СТОРОН</w:t>
      </w:r>
    </w:p>
    <w:p w:rsidR="00663DB9" w:rsidRPr="00663DB9" w:rsidRDefault="00663DB9" w:rsidP="00663DB9">
      <w:pPr>
        <w:pStyle w:val="ab"/>
        <w:shd w:val="clear" w:color="auto" w:fill="FFFFFF"/>
        <w:tabs>
          <w:tab w:val="left" w:pos="993"/>
        </w:tabs>
        <w:spacing w:after="0"/>
        <w:ind w:left="360"/>
        <w:rPr>
          <w:rFonts w:eastAsia="Times New Roman"/>
          <w:b/>
          <w:lang w:eastAsia="ru-RU"/>
        </w:rPr>
      </w:pPr>
    </w:p>
    <w:tbl>
      <w:tblPr>
        <w:tblW w:w="9445" w:type="dxa"/>
        <w:jc w:val="center"/>
        <w:tblCellMar>
          <w:left w:w="0" w:type="dxa"/>
          <w:right w:w="0" w:type="dxa"/>
        </w:tblCellMar>
        <w:tblLook w:val="04A0" w:firstRow="1" w:lastRow="0" w:firstColumn="1" w:lastColumn="0" w:noHBand="0" w:noVBand="1"/>
      </w:tblPr>
      <w:tblGrid>
        <w:gridCol w:w="4809"/>
        <w:gridCol w:w="4636"/>
      </w:tblGrid>
      <w:tr w:rsidR="008E1B75" w:rsidRPr="00582951" w:rsidTr="009043AC">
        <w:trPr>
          <w:trHeight w:val="116"/>
          <w:jc w:val="center"/>
        </w:trPr>
        <w:tc>
          <w:tcPr>
            <w:tcW w:w="4809" w:type="dxa"/>
            <w:shd w:val="clear" w:color="auto" w:fill="auto"/>
          </w:tcPr>
          <w:p w:rsidR="008E1B75" w:rsidRPr="009309B0" w:rsidRDefault="008E1B75" w:rsidP="009309B0">
            <w:pPr>
              <w:spacing w:after="100" w:afterAutospacing="1"/>
              <w:contextualSpacing/>
              <w:jc w:val="center"/>
              <w:rPr>
                <w:rFonts w:eastAsia="Times New Roman"/>
                <w:b/>
                <w:lang w:eastAsia="ru-RU"/>
              </w:rPr>
            </w:pPr>
            <w:r w:rsidRPr="009309B0">
              <w:rPr>
                <w:rFonts w:eastAsia="Times New Roman"/>
                <w:b/>
                <w:lang w:eastAsia="ru-RU"/>
              </w:rPr>
              <w:t>Исполнитель</w:t>
            </w:r>
          </w:p>
        </w:tc>
        <w:tc>
          <w:tcPr>
            <w:tcW w:w="4636" w:type="dxa"/>
            <w:shd w:val="clear" w:color="auto" w:fill="auto"/>
          </w:tcPr>
          <w:p w:rsidR="008E1B75" w:rsidRPr="00582951" w:rsidRDefault="008E1B75" w:rsidP="009309B0">
            <w:pPr>
              <w:spacing w:after="100" w:afterAutospacing="1"/>
              <w:contextualSpacing/>
              <w:jc w:val="center"/>
              <w:rPr>
                <w:rFonts w:eastAsia="Times New Roman"/>
                <w:b/>
                <w:lang w:eastAsia="ru-RU"/>
              </w:rPr>
            </w:pPr>
            <w:r w:rsidRPr="00582951">
              <w:rPr>
                <w:rFonts w:eastAsia="Times New Roman"/>
                <w:b/>
                <w:lang w:eastAsia="ru-RU"/>
              </w:rPr>
              <w:t>Заказчик</w:t>
            </w:r>
          </w:p>
        </w:tc>
      </w:tr>
      <w:tr w:rsidR="008E1B75" w:rsidRPr="00582951" w:rsidTr="009043AC">
        <w:trPr>
          <w:trHeight w:val="605"/>
          <w:jc w:val="center"/>
        </w:trPr>
        <w:tc>
          <w:tcPr>
            <w:tcW w:w="4809" w:type="dxa"/>
            <w:shd w:val="clear" w:color="auto" w:fill="auto"/>
          </w:tcPr>
          <w:p w:rsidR="00D8280D" w:rsidRDefault="00D8280D" w:rsidP="00094333">
            <w:pPr>
              <w:spacing w:after="100" w:afterAutospacing="1"/>
              <w:contextualSpacing/>
              <w:rPr>
                <w:rFonts w:eastAsia="Times New Roman"/>
                <w:lang w:eastAsia="ru-RU"/>
              </w:rPr>
            </w:pPr>
            <w:r w:rsidRPr="00FB3A0A">
              <w:rPr>
                <w:rFonts w:eastAsia="Times New Roman"/>
                <w:lang w:eastAsia="ru-RU"/>
              </w:rPr>
              <w:t>Акционерное общество «Российский Банк поддержки малого и среднего предпринимательства»</w:t>
            </w:r>
          </w:p>
          <w:p w:rsidR="00D8280D" w:rsidRPr="00FB3A0A" w:rsidRDefault="00D8280D" w:rsidP="00FB3A0A">
            <w:pPr>
              <w:spacing w:after="100" w:afterAutospacing="1"/>
              <w:contextualSpacing/>
              <w:jc w:val="both"/>
              <w:rPr>
                <w:rFonts w:eastAsia="Times New Roman"/>
                <w:lang w:eastAsia="ru-RU"/>
              </w:rPr>
            </w:pPr>
          </w:p>
          <w:p w:rsidR="00D8280D" w:rsidRPr="00FB3A0A" w:rsidRDefault="00D8280D" w:rsidP="00FB3A0A">
            <w:pPr>
              <w:spacing w:after="100" w:afterAutospacing="1"/>
              <w:contextualSpacing/>
              <w:jc w:val="both"/>
              <w:rPr>
                <w:rFonts w:eastAsia="Times New Roman"/>
                <w:lang w:eastAsia="ru-RU"/>
              </w:rPr>
            </w:pPr>
            <w:r w:rsidRPr="00FB3A0A">
              <w:rPr>
                <w:rFonts w:eastAsia="Times New Roman"/>
                <w:lang w:eastAsia="ru-RU"/>
              </w:rPr>
              <w:t>115035, г. Москва, ул. Садовническая, дом 79</w:t>
            </w:r>
          </w:p>
          <w:p w:rsidR="00D8280D" w:rsidRPr="00FB3A0A" w:rsidRDefault="00D8280D" w:rsidP="00FB3A0A">
            <w:pPr>
              <w:spacing w:after="100" w:afterAutospacing="1"/>
              <w:contextualSpacing/>
              <w:jc w:val="both"/>
              <w:rPr>
                <w:rFonts w:eastAsia="Times New Roman"/>
                <w:lang w:eastAsia="ru-RU"/>
              </w:rPr>
            </w:pPr>
            <w:r w:rsidRPr="00FB3A0A">
              <w:rPr>
                <w:rFonts w:eastAsia="Times New Roman"/>
                <w:lang w:eastAsia="ru-RU"/>
              </w:rPr>
              <w:t>Тел.: +7(495)783-7998</w:t>
            </w:r>
          </w:p>
          <w:p w:rsidR="00D8280D" w:rsidRPr="00FB3A0A" w:rsidRDefault="00D8280D" w:rsidP="00FB3A0A">
            <w:pPr>
              <w:spacing w:after="100" w:afterAutospacing="1"/>
              <w:contextualSpacing/>
              <w:jc w:val="both"/>
              <w:rPr>
                <w:rFonts w:eastAsia="Times New Roman"/>
                <w:lang w:eastAsia="ru-RU"/>
              </w:rPr>
            </w:pPr>
            <w:r w:rsidRPr="00FB3A0A">
              <w:rPr>
                <w:rFonts w:eastAsia="Times New Roman"/>
                <w:lang w:eastAsia="ru-RU"/>
              </w:rPr>
              <w:t>Факс: +7(495)783-7974</w:t>
            </w:r>
          </w:p>
          <w:p w:rsidR="00D8280D" w:rsidRPr="00FB3A0A" w:rsidRDefault="00D8280D" w:rsidP="00FB3A0A">
            <w:pPr>
              <w:spacing w:after="100" w:afterAutospacing="1"/>
              <w:contextualSpacing/>
              <w:jc w:val="both"/>
              <w:rPr>
                <w:rFonts w:eastAsia="Times New Roman"/>
                <w:lang w:eastAsia="ru-RU"/>
              </w:rPr>
            </w:pPr>
            <w:r w:rsidRPr="00FB3A0A">
              <w:rPr>
                <w:rFonts w:eastAsia="Times New Roman"/>
                <w:lang w:eastAsia="ru-RU"/>
              </w:rPr>
              <w:t xml:space="preserve">к/с 30101810200000000108 </w:t>
            </w:r>
          </w:p>
          <w:p w:rsidR="00D8280D" w:rsidRPr="00FB3A0A" w:rsidRDefault="00D8280D" w:rsidP="00FB3A0A">
            <w:pPr>
              <w:spacing w:after="100" w:afterAutospacing="1"/>
              <w:contextualSpacing/>
              <w:jc w:val="both"/>
              <w:rPr>
                <w:rFonts w:eastAsia="Times New Roman"/>
                <w:lang w:eastAsia="ru-RU"/>
              </w:rPr>
            </w:pPr>
            <w:r w:rsidRPr="00FB3A0A">
              <w:rPr>
                <w:rFonts w:eastAsia="Times New Roman"/>
                <w:lang w:eastAsia="ru-RU"/>
              </w:rPr>
              <w:t>в ГУ Банка России по ЦФО</w:t>
            </w:r>
          </w:p>
          <w:p w:rsidR="00D8280D" w:rsidRPr="00FB3A0A" w:rsidRDefault="00D8280D" w:rsidP="00FB3A0A">
            <w:pPr>
              <w:spacing w:after="100" w:afterAutospacing="1"/>
              <w:contextualSpacing/>
              <w:jc w:val="both"/>
              <w:rPr>
                <w:rFonts w:eastAsia="Times New Roman"/>
                <w:lang w:eastAsia="ru-RU"/>
              </w:rPr>
            </w:pPr>
            <w:r w:rsidRPr="00FB3A0A">
              <w:rPr>
                <w:rFonts w:eastAsia="Times New Roman"/>
                <w:lang w:eastAsia="ru-RU"/>
              </w:rPr>
              <w:t>БИК 044525108</w:t>
            </w:r>
          </w:p>
          <w:p w:rsidR="00D8280D" w:rsidRPr="00FB3A0A" w:rsidRDefault="00D8280D" w:rsidP="00FB3A0A">
            <w:pPr>
              <w:spacing w:after="100" w:afterAutospacing="1"/>
              <w:contextualSpacing/>
              <w:jc w:val="both"/>
              <w:rPr>
                <w:rFonts w:eastAsia="Times New Roman"/>
                <w:lang w:eastAsia="ru-RU"/>
              </w:rPr>
            </w:pPr>
            <w:r w:rsidRPr="00FB3A0A">
              <w:rPr>
                <w:rFonts w:eastAsia="Times New Roman"/>
                <w:lang w:eastAsia="ru-RU"/>
              </w:rPr>
              <w:t xml:space="preserve">ИНН 7703213534 </w:t>
            </w:r>
          </w:p>
          <w:p w:rsidR="00D8280D" w:rsidRPr="00FB3A0A" w:rsidRDefault="00D8280D" w:rsidP="00FB3A0A">
            <w:pPr>
              <w:spacing w:after="100" w:afterAutospacing="1"/>
              <w:contextualSpacing/>
              <w:jc w:val="both"/>
              <w:rPr>
                <w:rFonts w:eastAsia="Times New Roman"/>
                <w:lang w:eastAsia="ru-RU"/>
              </w:rPr>
            </w:pPr>
            <w:r w:rsidRPr="00FB3A0A">
              <w:rPr>
                <w:rFonts w:eastAsia="Times New Roman"/>
                <w:lang w:eastAsia="ru-RU"/>
              </w:rPr>
              <w:t>КПП 770501001</w:t>
            </w:r>
          </w:p>
          <w:p w:rsidR="00D8280D" w:rsidRPr="00FB3A0A" w:rsidRDefault="00D8280D" w:rsidP="00FB3A0A">
            <w:pPr>
              <w:spacing w:after="100" w:afterAutospacing="1"/>
              <w:contextualSpacing/>
              <w:jc w:val="both"/>
              <w:rPr>
                <w:rFonts w:eastAsia="Times New Roman"/>
                <w:lang w:eastAsia="ru-RU"/>
              </w:rPr>
            </w:pPr>
            <w:r w:rsidRPr="00FB3A0A">
              <w:rPr>
                <w:rFonts w:eastAsia="Times New Roman"/>
                <w:lang w:eastAsia="ru-RU"/>
              </w:rPr>
              <w:t>ОГРН 1027739108649</w:t>
            </w:r>
          </w:p>
          <w:p w:rsidR="00D8280D" w:rsidRDefault="00D8280D" w:rsidP="00FB3A0A">
            <w:pPr>
              <w:spacing w:after="100" w:afterAutospacing="1"/>
              <w:contextualSpacing/>
              <w:jc w:val="both"/>
              <w:rPr>
                <w:rFonts w:eastAsia="Times New Roman"/>
                <w:lang w:eastAsia="ru-RU"/>
              </w:rPr>
            </w:pPr>
            <w:r w:rsidRPr="00FB3A0A">
              <w:rPr>
                <w:rFonts w:eastAsia="Times New Roman"/>
                <w:lang w:eastAsia="ru-RU"/>
              </w:rPr>
              <w:t>ОКПО 18933034</w:t>
            </w:r>
          </w:p>
          <w:p w:rsidR="0011196E" w:rsidRPr="0011196E" w:rsidRDefault="0011196E" w:rsidP="00FB3A0A">
            <w:pPr>
              <w:spacing w:after="100" w:afterAutospacing="1"/>
              <w:contextualSpacing/>
              <w:jc w:val="both"/>
              <w:rPr>
                <w:rFonts w:eastAsia="Times New Roman"/>
                <w:lang w:val="en-US" w:eastAsia="ru-RU"/>
              </w:rPr>
            </w:pPr>
            <w:r>
              <w:rPr>
                <w:rFonts w:eastAsia="Times New Roman"/>
                <w:lang w:val="en-US" w:eastAsia="ru-RU"/>
              </w:rPr>
              <w:t>e-mail</w:t>
            </w:r>
            <w:r w:rsidRPr="0011196E">
              <w:rPr>
                <w:rFonts w:eastAsia="Times New Roman"/>
                <w:lang w:val="en-US" w:eastAsia="ru-RU"/>
              </w:rPr>
              <w:t>:</w:t>
            </w:r>
            <w:r>
              <w:rPr>
                <w:rFonts w:eastAsia="Times New Roman"/>
                <w:lang w:val="en-US" w:eastAsia="ru-RU"/>
              </w:rPr>
              <w:t xml:space="preserve"> info@mspbank.ru</w:t>
            </w:r>
          </w:p>
          <w:p w:rsidR="00D8280D" w:rsidRPr="0011196E" w:rsidRDefault="00D8280D" w:rsidP="00FB3A0A">
            <w:pPr>
              <w:spacing w:after="100" w:afterAutospacing="1"/>
              <w:contextualSpacing/>
              <w:jc w:val="both"/>
              <w:rPr>
                <w:rFonts w:eastAsia="Times New Roman"/>
                <w:lang w:val="en-US" w:eastAsia="ru-RU"/>
              </w:rPr>
            </w:pPr>
          </w:p>
          <w:p w:rsidR="00D8280D" w:rsidRPr="0011196E" w:rsidRDefault="00D8280D" w:rsidP="00FB3A0A">
            <w:pPr>
              <w:spacing w:after="100" w:afterAutospacing="1"/>
              <w:contextualSpacing/>
              <w:jc w:val="both"/>
              <w:rPr>
                <w:rFonts w:eastAsia="Times New Roman"/>
                <w:lang w:val="en-US" w:eastAsia="ru-RU"/>
              </w:rPr>
            </w:pPr>
          </w:p>
          <w:p w:rsidR="00B0540B" w:rsidRPr="00E800A5" w:rsidRDefault="00B0540B" w:rsidP="00426FD1">
            <w:pPr>
              <w:spacing w:after="100" w:afterAutospacing="1"/>
              <w:contextualSpacing/>
              <w:rPr>
                <w:rFonts w:eastAsia="Times New Roman"/>
                <w:lang w:val="en-US" w:eastAsia="ru-RU"/>
              </w:rPr>
            </w:pPr>
            <w:r>
              <w:rPr>
                <w:rFonts w:eastAsia="Times New Roman"/>
                <w:lang w:eastAsia="ru-RU"/>
              </w:rPr>
              <w:t>Должность</w:t>
            </w:r>
          </w:p>
          <w:p w:rsidR="00B0540B" w:rsidRPr="00E800A5" w:rsidRDefault="00B0540B" w:rsidP="00426FD1">
            <w:pPr>
              <w:spacing w:after="100" w:afterAutospacing="1"/>
              <w:contextualSpacing/>
              <w:rPr>
                <w:rFonts w:eastAsia="Times New Roman"/>
                <w:lang w:val="en-US" w:eastAsia="ru-RU"/>
              </w:rPr>
            </w:pPr>
          </w:p>
          <w:p w:rsidR="008E1B75" w:rsidRPr="00582951" w:rsidRDefault="00426FD1" w:rsidP="00B0540B">
            <w:pPr>
              <w:spacing w:after="100" w:afterAutospacing="1"/>
              <w:contextualSpacing/>
              <w:rPr>
                <w:rFonts w:eastAsia="Times New Roman"/>
                <w:lang w:eastAsia="ru-RU"/>
              </w:rPr>
            </w:pPr>
            <w:r>
              <w:rPr>
                <w:rFonts w:eastAsia="Times New Roman"/>
                <w:lang w:eastAsia="ru-RU"/>
              </w:rPr>
              <w:t>_______________/</w:t>
            </w:r>
            <w:r w:rsidR="00B0540B">
              <w:rPr>
                <w:rFonts w:eastAsia="Times New Roman"/>
                <w:lang w:eastAsia="ru-RU"/>
              </w:rPr>
              <w:t>ФИО</w:t>
            </w:r>
          </w:p>
        </w:tc>
        <w:tc>
          <w:tcPr>
            <w:tcW w:w="4636" w:type="dxa"/>
            <w:shd w:val="clear" w:color="auto" w:fill="auto"/>
          </w:tcPr>
          <w:p w:rsidR="00426FD1" w:rsidRDefault="00426FD1" w:rsidP="00426FD1">
            <w:pPr>
              <w:spacing w:after="100" w:afterAutospacing="1"/>
              <w:contextualSpacing/>
              <w:rPr>
                <w:rFonts w:eastAsia="Times New Roman"/>
                <w:lang w:eastAsia="ru-RU"/>
              </w:rPr>
            </w:pPr>
          </w:p>
          <w:p w:rsidR="00426FD1" w:rsidRDefault="00426FD1"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9043AC" w:rsidRDefault="009043AC"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9043AC" w:rsidRDefault="009043AC" w:rsidP="00426FD1">
            <w:pPr>
              <w:spacing w:after="100" w:afterAutospacing="1"/>
              <w:contextualSpacing/>
              <w:rPr>
                <w:rFonts w:eastAsia="Times New Roman"/>
                <w:lang w:eastAsia="ru-RU"/>
              </w:rPr>
            </w:pPr>
          </w:p>
          <w:p w:rsidR="009043AC" w:rsidRDefault="009043AC" w:rsidP="00426FD1">
            <w:pPr>
              <w:spacing w:after="100" w:afterAutospacing="1"/>
              <w:contextualSpacing/>
              <w:rPr>
                <w:rFonts w:eastAsia="Times New Roman"/>
                <w:lang w:eastAsia="ru-RU"/>
              </w:rPr>
            </w:pPr>
          </w:p>
          <w:p w:rsidR="009043AC" w:rsidRDefault="009043AC"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p>
          <w:p w:rsidR="00B0540B" w:rsidRDefault="00B0540B" w:rsidP="00426FD1">
            <w:pPr>
              <w:spacing w:after="100" w:afterAutospacing="1"/>
              <w:contextualSpacing/>
              <w:rPr>
                <w:rFonts w:eastAsia="Times New Roman"/>
                <w:lang w:eastAsia="ru-RU"/>
              </w:rPr>
            </w:pPr>
            <w:r>
              <w:rPr>
                <w:rFonts w:eastAsia="Times New Roman"/>
                <w:lang w:eastAsia="ru-RU"/>
              </w:rPr>
              <w:t>Должность</w:t>
            </w:r>
          </w:p>
          <w:p w:rsidR="00B0540B" w:rsidRDefault="00B0540B" w:rsidP="00426FD1">
            <w:pPr>
              <w:spacing w:after="100" w:afterAutospacing="1"/>
              <w:contextualSpacing/>
              <w:rPr>
                <w:rFonts w:eastAsia="Times New Roman"/>
                <w:lang w:eastAsia="ru-RU"/>
              </w:rPr>
            </w:pPr>
          </w:p>
          <w:p w:rsidR="00D8280D" w:rsidRPr="00582951" w:rsidRDefault="00426FD1" w:rsidP="00B0540B">
            <w:pPr>
              <w:spacing w:after="100" w:afterAutospacing="1"/>
              <w:contextualSpacing/>
              <w:rPr>
                <w:rFonts w:eastAsia="Times New Roman"/>
                <w:lang w:eastAsia="ru-RU"/>
              </w:rPr>
            </w:pPr>
            <w:r>
              <w:rPr>
                <w:rFonts w:eastAsia="Times New Roman"/>
                <w:lang w:eastAsia="ru-RU"/>
              </w:rPr>
              <w:t>_______________________/</w:t>
            </w:r>
            <w:r w:rsidR="00B0540B">
              <w:rPr>
                <w:rFonts w:eastAsia="Times New Roman"/>
                <w:lang w:eastAsia="ru-RU"/>
              </w:rPr>
              <w:t>ФИО</w:t>
            </w:r>
          </w:p>
        </w:tc>
      </w:tr>
    </w:tbl>
    <w:p w:rsidR="008E1B75" w:rsidRDefault="008E1B75" w:rsidP="00EC5748">
      <w:pPr>
        <w:widowControl w:val="0"/>
        <w:autoSpaceDE w:val="0"/>
        <w:autoSpaceDN w:val="0"/>
        <w:adjustRightInd w:val="0"/>
        <w:spacing w:after="0"/>
        <w:jc w:val="both"/>
      </w:pPr>
    </w:p>
    <w:sectPr w:rsidR="008E1B75" w:rsidSect="000C4349">
      <w:head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394" w:rsidRDefault="00FF3394" w:rsidP="00663DB9">
      <w:pPr>
        <w:spacing w:after="0" w:line="240" w:lineRule="auto"/>
      </w:pPr>
      <w:r>
        <w:separator/>
      </w:r>
    </w:p>
  </w:endnote>
  <w:endnote w:type="continuationSeparator" w:id="0">
    <w:p w:rsidR="00FF3394" w:rsidRDefault="00FF3394" w:rsidP="0066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394" w:rsidRDefault="00FF3394" w:rsidP="00663DB9">
      <w:pPr>
        <w:spacing w:after="0" w:line="240" w:lineRule="auto"/>
      </w:pPr>
      <w:r>
        <w:separator/>
      </w:r>
    </w:p>
  </w:footnote>
  <w:footnote w:type="continuationSeparator" w:id="0">
    <w:p w:rsidR="00FF3394" w:rsidRDefault="00FF3394" w:rsidP="00663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DB9" w:rsidRDefault="00663DB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336E9"/>
    <w:multiLevelType w:val="multilevel"/>
    <w:tmpl w:val="041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8A"/>
    <w:rsid w:val="00003823"/>
    <w:rsid w:val="00046ED6"/>
    <w:rsid w:val="00056BB1"/>
    <w:rsid w:val="00064AB7"/>
    <w:rsid w:val="000904E6"/>
    <w:rsid w:val="00094333"/>
    <w:rsid w:val="000A3EDD"/>
    <w:rsid w:val="000B5A86"/>
    <w:rsid w:val="000B5F4D"/>
    <w:rsid w:val="000C0A02"/>
    <w:rsid w:val="000C4349"/>
    <w:rsid w:val="0011132E"/>
    <w:rsid w:val="0011196E"/>
    <w:rsid w:val="00166BA5"/>
    <w:rsid w:val="001823F3"/>
    <w:rsid w:val="001D260D"/>
    <w:rsid w:val="002B2D43"/>
    <w:rsid w:val="002D5D8A"/>
    <w:rsid w:val="002E1D43"/>
    <w:rsid w:val="0032178A"/>
    <w:rsid w:val="00397B29"/>
    <w:rsid w:val="003A2D92"/>
    <w:rsid w:val="003D49CE"/>
    <w:rsid w:val="00423314"/>
    <w:rsid w:val="00426FD1"/>
    <w:rsid w:val="004732CD"/>
    <w:rsid w:val="00480C31"/>
    <w:rsid w:val="00490842"/>
    <w:rsid w:val="004B2E5E"/>
    <w:rsid w:val="00585D63"/>
    <w:rsid w:val="005B17A6"/>
    <w:rsid w:val="005D5915"/>
    <w:rsid w:val="00602B6B"/>
    <w:rsid w:val="00612655"/>
    <w:rsid w:val="00625F0B"/>
    <w:rsid w:val="0063583D"/>
    <w:rsid w:val="00655DEF"/>
    <w:rsid w:val="00663DB9"/>
    <w:rsid w:val="006737FE"/>
    <w:rsid w:val="0067630E"/>
    <w:rsid w:val="00683C07"/>
    <w:rsid w:val="006A7B2F"/>
    <w:rsid w:val="00717505"/>
    <w:rsid w:val="00717A10"/>
    <w:rsid w:val="00724173"/>
    <w:rsid w:val="00725CB0"/>
    <w:rsid w:val="007359F2"/>
    <w:rsid w:val="00774AAA"/>
    <w:rsid w:val="00795D03"/>
    <w:rsid w:val="00804A80"/>
    <w:rsid w:val="00833337"/>
    <w:rsid w:val="00875F8D"/>
    <w:rsid w:val="00884EF2"/>
    <w:rsid w:val="0089784C"/>
    <w:rsid w:val="008C6B2F"/>
    <w:rsid w:val="008D2ECA"/>
    <w:rsid w:val="008E1B75"/>
    <w:rsid w:val="008F085E"/>
    <w:rsid w:val="009039B4"/>
    <w:rsid w:val="009043AC"/>
    <w:rsid w:val="009302F2"/>
    <w:rsid w:val="009309B0"/>
    <w:rsid w:val="0094270E"/>
    <w:rsid w:val="00945AF4"/>
    <w:rsid w:val="009649C7"/>
    <w:rsid w:val="009B0FBB"/>
    <w:rsid w:val="009D0A74"/>
    <w:rsid w:val="009E3398"/>
    <w:rsid w:val="00A05FFE"/>
    <w:rsid w:val="00A07568"/>
    <w:rsid w:val="00A36585"/>
    <w:rsid w:val="00AB74DE"/>
    <w:rsid w:val="00AC7D15"/>
    <w:rsid w:val="00AF7D35"/>
    <w:rsid w:val="00B0540B"/>
    <w:rsid w:val="00B135A8"/>
    <w:rsid w:val="00B16F16"/>
    <w:rsid w:val="00B56866"/>
    <w:rsid w:val="00C035F1"/>
    <w:rsid w:val="00C42309"/>
    <w:rsid w:val="00C56334"/>
    <w:rsid w:val="00C56E46"/>
    <w:rsid w:val="00C607F3"/>
    <w:rsid w:val="00C64A77"/>
    <w:rsid w:val="00C92F19"/>
    <w:rsid w:val="00CB4E5D"/>
    <w:rsid w:val="00CB55DB"/>
    <w:rsid w:val="00CD451F"/>
    <w:rsid w:val="00CD56AC"/>
    <w:rsid w:val="00CF4D78"/>
    <w:rsid w:val="00D006F0"/>
    <w:rsid w:val="00D20431"/>
    <w:rsid w:val="00D217CF"/>
    <w:rsid w:val="00D45527"/>
    <w:rsid w:val="00D7210B"/>
    <w:rsid w:val="00D731A7"/>
    <w:rsid w:val="00D8280D"/>
    <w:rsid w:val="00DE5FFB"/>
    <w:rsid w:val="00E11BBA"/>
    <w:rsid w:val="00E12787"/>
    <w:rsid w:val="00E33620"/>
    <w:rsid w:val="00E500CE"/>
    <w:rsid w:val="00E52A81"/>
    <w:rsid w:val="00E6452E"/>
    <w:rsid w:val="00E77BDB"/>
    <w:rsid w:val="00E800A5"/>
    <w:rsid w:val="00EA1C74"/>
    <w:rsid w:val="00EC5748"/>
    <w:rsid w:val="00ED1CB0"/>
    <w:rsid w:val="00EF1A72"/>
    <w:rsid w:val="00EF4952"/>
    <w:rsid w:val="00F32FAA"/>
    <w:rsid w:val="00F6185A"/>
    <w:rsid w:val="00F7335A"/>
    <w:rsid w:val="00FB3A0A"/>
    <w:rsid w:val="00FB3B7C"/>
    <w:rsid w:val="00FC1102"/>
    <w:rsid w:val="00FD5B10"/>
    <w:rsid w:val="00FE6944"/>
    <w:rsid w:val="00FF3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E170"/>
  <w15:docId w15:val="{FF8EC521-FFE7-4D0D-A775-AC5F1281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4A80"/>
    <w:rPr>
      <w:sz w:val="16"/>
      <w:szCs w:val="16"/>
    </w:rPr>
  </w:style>
  <w:style w:type="paragraph" w:styleId="a4">
    <w:name w:val="annotation text"/>
    <w:basedOn w:val="a"/>
    <w:link w:val="a5"/>
    <w:uiPriority w:val="99"/>
    <w:unhideWhenUsed/>
    <w:rsid w:val="00804A80"/>
    <w:pPr>
      <w:spacing w:after="0" w:line="240" w:lineRule="auto"/>
      <w:jc w:val="both"/>
    </w:pPr>
    <w:rPr>
      <w:rFonts w:eastAsia="Times New Roman"/>
      <w:sz w:val="20"/>
      <w:szCs w:val="20"/>
      <w:lang w:eastAsia="ru-RU"/>
    </w:rPr>
  </w:style>
  <w:style w:type="character" w:customStyle="1" w:styleId="a5">
    <w:name w:val="Текст примечания Знак"/>
    <w:basedOn w:val="a0"/>
    <w:link w:val="a4"/>
    <w:uiPriority w:val="99"/>
    <w:rsid w:val="00804A80"/>
    <w:rPr>
      <w:rFonts w:eastAsia="Times New Roman"/>
      <w:sz w:val="20"/>
      <w:szCs w:val="20"/>
      <w:lang w:eastAsia="ru-RU"/>
    </w:rPr>
  </w:style>
  <w:style w:type="character" w:styleId="a6">
    <w:name w:val="Hyperlink"/>
    <w:basedOn w:val="a0"/>
    <w:uiPriority w:val="99"/>
    <w:unhideWhenUsed/>
    <w:rsid w:val="00804A80"/>
    <w:rPr>
      <w:color w:val="0000FF" w:themeColor="hyperlink"/>
      <w:u w:val="single"/>
    </w:rPr>
  </w:style>
  <w:style w:type="paragraph" w:styleId="a7">
    <w:name w:val="Balloon Text"/>
    <w:basedOn w:val="a"/>
    <w:link w:val="a8"/>
    <w:uiPriority w:val="99"/>
    <w:semiHidden/>
    <w:unhideWhenUsed/>
    <w:rsid w:val="00804A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4A80"/>
    <w:rPr>
      <w:rFonts w:ascii="Tahoma" w:hAnsi="Tahoma" w:cs="Tahoma"/>
      <w:sz w:val="16"/>
      <w:szCs w:val="16"/>
    </w:rPr>
  </w:style>
  <w:style w:type="paragraph" w:styleId="a9">
    <w:name w:val="annotation subject"/>
    <w:basedOn w:val="a4"/>
    <w:next w:val="a4"/>
    <w:link w:val="aa"/>
    <w:uiPriority w:val="99"/>
    <w:semiHidden/>
    <w:unhideWhenUsed/>
    <w:rsid w:val="009302F2"/>
    <w:pPr>
      <w:spacing w:after="200"/>
      <w:jc w:val="left"/>
    </w:pPr>
    <w:rPr>
      <w:rFonts w:eastAsiaTheme="minorHAnsi"/>
      <w:b/>
      <w:bCs/>
      <w:lang w:eastAsia="en-US"/>
    </w:rPr>
  </w:style>
  <w:style w:type="character" w:customStyle="1" w:styleId="aa">
    <w:name w:val="Тема примечания Знак"/>
    <w:basedOn w:val="a5"/>
    <w:link w:val="a9"/>
    <w:uiPriority w:val="99"/>
    <w:semiHidden/>
    <w:rsid w:val="009302F2"/>
    <w:rPr>
      <w:rFonts w:eastAsia="Times New Roman"/>
      <w:b/>
      <w:bCs/>
      <w:sz w:val="20"/>
      <w:szCs w:val="20"/>
      <w:lang w:eastAsia="ru-RU"/>
    </w:rPr>
  </w:style>
  <w:style w:type="paragraph" w:styleId="ab">
    <w:name w:val="List Paragraph"/>
    <w:basedOn w:val="a"/>
    <w:uiPriority w:val="34"/>
    <w:qFormat/>
    <w:rsid w:val="00D217CF"/>
    <w:pPr>
      <w:ind w:left="720"/>
      <w:contextualSpacing/>
    </w:pPr>
  </w:style>
  <w:style w:type="character" w:styleId="ac">
    <w:name w:val="line number"/>
    <w:basedOn w:val="a0"/>
    <w:uiPriority w:val="99"/>
    <w:semiHidden/>
    <w:unhideWhenUsed/>
    <w:rsid w:val="00663DB9"/>
  </w:style>
  <w:style w:type="paragraph" w:styleId="ad">
    <w:name w:val="header"/>
    <w:basedOn w:val="a"/>
    <w:link w:val="ae"/>
    <w:uiPriority w:val="99"/>
    <w:unhideWhenUsed/>
    <w:rsid w:val="00663DB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63DB9"/>
  </w:style>
  <w:style w:type="paragraph" w:styleId="af">
    <w:name w:val="footer"/>
    <w:basedOn w:val="a"/>
    <w:link w:val="af0"/>
    <w:uiPriority w:val="99"/>
    <w:unhideWhenUsed/>
    <w:rsid w:val="00663DB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63DB9"/>
  </w:style>
  <w:style w:type="character" w:styleId="af1">
    <w:name w:val="FollowedHyperlink"/>
    <w:basedOn w:val="a0"/>
    <w:uiPriority w:val="99"/>
    <w:semiHidden/>
    <w:unhideWhenUsed/>
    <w:rsid w:val="00166BA5"/>
    <w:rPr>
      <w:color w:val="800080" w:themeColor="followedHyperlink"/>
      <w:u w:val="single"/>
    </w:rPr>
  </w:style>
  <w:style w:type="paragraph" w:customStyle="1" w:styleId="ConsPlusNormal">
    <w:name w:val="ConsPlusNormal"/>
    <w:rsid w:val="00C92F19"/>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pbank.ru/" TargetMode="External"/><Relationship Id="rId3" Type="http://schemas.openxmlformats.org/officeDocument/2006/relationships/settings" Target="settings.xml"/><Relationship Id="rId7" Type="http://schemas.openxmlformats.org/officeDocument/2006/relationships/hyperlink" Target="https://smbfin.ru/Login/NuiLogin.aspx?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2504</Words>
  <Characters>14274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Куприков Антон Петрович</dc:creator>
  <cp:lastModifiedBy>Хлопкина Татьяна Викторовна</cp:lastModifiedBy>
  <cp:revision>6</cp:revision>
  <cp:lastPrinted>2022-06-10T13:01:00Z</cp:lastPrinted>
  <dcterms:created xsi:type="dcterms:W3CDTF">2022-07-19T13:04:00Z</dcterms:created>
  <dcterms:modified xsi:type="dcterms:W3CDTF">2024-05-29T13:28:00Z</dcterms:modified>
</cp:coreProperties>
</file>